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6A" w:rsidRPr="00AD516A" w:rsidRDefault="00AD516A" w:rsidP="00AD516A">
      <w:pPr>
        <w:pStyle w:val="a6"/>
        <w:shd w:val="clear" w:color="auto" w:fill="FAFBFC"/>
        <w:spacing w:line="560" w:lineRule="exact"/>
        <w:jc w:val="center"/>
        <w:rPr>
          <w:rFonts w:ascii="方正小标宋简体" w:eastAsia="方正小标宋简体" w:hAnsi="Helvetica" w:cs="Helvetica"/>
          <w:color w:val="333333"/>
          <w:sz w:val="28"/>
          <w:szCs w:val="21"/>
        </w:rPr>
      </w:pPr>
      <w:r w:rsidRPr="00AD516A">
        <w:rPr>
          <w:rFonts w:ascii="方正小标宋简体" w:eastAsia="方正小标宋简体" w:hAnsi="Helvetica" w:cs="Helvetica" w:hint="eastAsia"/>
          <w:b/>
          <w:bCs/>
          <w:color w:val="333333"/>
          <w:sz w:val="28"/>
          <w:szCs w:val="21"/>
        </w:rPr>
        <w:t>携手抗疫 共克时艰</w:t>
      </w:r>
    </w:p>
    <w:p w:rsidR="00AD516A" w:rsidRPr="00AD516A" w:rsidRDefault="00AD516A" w:rsidP="00AD516A">
      <w:pPr>
        <w:pStyle w:val="a6"/>
        <w:shd w:val="clear" w:color="auto" w:fill="FAFBFC"/>
        <w:spacing w:line="560" w:lineRule="exact"/>
        <w:jc w:val="center"/>
        <w:rPr>
          <w:rFonts w:ascii="方正小标宋简体" w:eastAsia="方正小标宋简体" w:hAnsi="Helvetica" w:cs="Helvetica"/>
          <w:color w:val="333333"/>
          <w:sz w:val="28"/>
          <w:szCs w:val="21"/>
        </w:rPr>
      </w:pPr>
      <w:r w:rsidRPr="00AD516A">
        <w:rPr>
          <w:rFonts w:ascii="方正小标宋简体" w:eastAsia="方正小标宋简体" w:hAnsi="Helvetica" w:cs="Helvetica" w:hint="eastAsia"/>
          <w:b/>
          <w:bCs/>
          <w:color w:val="333333"/>
          <w:sz w:val="28"/>
          <w:szCs w:val="21"/>
        </w:rPr>
        <w:t>——在二十国集团领导人特别峰会上的发言</w:t>
      </w:r>
    </w:p>
    <w:p w:rsidR="00AD516A" w:rsidRPr="00AD516A" w:rsidRDefault="00AD516A" w:rsidP="00AD516A">
      <w:pPr>
        <w:pStyle w:val="xxqg-align-left"/>
        <w:shd w:val="clear" w:color="auto" w:fill="FAFBFC"/>
        <w:spacing w:line="560" w:lineRule="exact"/>
        <w:jc w:val="center"/>
        <w:rPr>
          <w:rFonts w:ascii="楷体" w:eastAsia="楷体" w:hAnsi="楷体" w:cs="Helvetica"/>
          <w:color w:val="333333"/>
          <w:sz w:val="28"/>
          <w:szCs w:val="21"/>
        </w:rPr>
      </w:pPr>
      <w:r w:rsidRPr="00AD516A">
        <w:rPr>
          <w:rFonts w:ascii="楷体" w:eastAsia="楷体" w:hAnsi="楷体" w:cs="Helvetica" w:hint="eastAsia"/>
          <w:color w:val="333333"/>
          <w:sz w:val="28"/>
          <w:szCs w:val="21"/>
        </w:rPr>
        <w:t>（2020年3月26日，北京）</w:t>
      </w:r>
    </w:p>
    <w:p w:rsidR="00AD516A" w:rsidRPr="00AD516A" w:rsidRDefault="00AD516A" w:rsidP="00AD516A">
      <w:pPr>
        <w:pStyle w:val="a6"/>
        <w:shd w:val="clear" w:color="auto" w:fill="FAFBFC"/>
        <w:spacing w:line="560" w:lineRule="exact"/>
        <w:jc w:val="center"/>
        <w:rPr>
          <w:rFonts w:ascii="楷体" w:eastAsia="楷体" w:hAnsi="楷体" w:cs="Helvetica"/>
          <w:color w:val="333333"/>
          <w:sz w:val="28"/>
          <w:szCs w:val="21"/>
        </w:rPr>
      </w:pPr>
      <w:r w:rsidRPr="00AD516A">
        <w:rPr>
          <w:rStyle w:val="hugo-fontfamily-kaiti"/>
          <w:rFonts w:ascii="楷体" w:eastAsia="楷体" w:hAnsi="楷体" w:cs="Helvetica" w:hint="eastAsia"/>
          <w:color w:val="333333"/>
          <w:sz w:val="28"/>
          <w:szCs w:val="21"/>
        </w:rPr>
        <w:t>中华人民共和国主席 习近平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尊敬的萨勒曼国王，各位同事</w:t>
      </w:r>
      <w:r w:rsidR="00FA2857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: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大家好！首先，我谨对萨勒曼国王和沙特方面为这次会议所做的大量沟通协调工作，表示衷心的感谢！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面对突如其来的新冠肺炎疫情，中国政府、中国人民不畏艰险，始终把人民生命安全和身体健康摆在第一位，按照坚定信心、同舟共济、科学防治、精准施策的总要求，坚持全民动员、联防联控、公开透明，打响了一场抗击疫情的人民战争。经过艰苦努力，付出巨大牺牲，目前中国国内疫情防控形势持续向好，生产生活秩序加快恢复，但我们仍然丝毫不能放松警惕。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在中方最困难的时候，国际社会许多成员给予中方真诚帮助和支持，我们会始终铭记并珍视这份友谊。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重大传染性疾病是全人类的敌人。新冠肺炎疫情正在全球蔓延，给人民生命安全和身体健康带来巨大威胁，给全球公共卫生安全带来巨大挑战，形势令人担忧。当前，国际社会最需要的是坚定信心、齐</w:t>
      </w: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lastRenderedPageBreak/>
        <w:t>心协力、团结应对，全面加强国际合作，凝聚起战胜疫情强大合力，携手赢得这场人类同重大传染性疾病的斗争。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在此，我愿提出以下4点倡议。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第一，坚决打好新冠肺炎疫情防控全球阻击战。国际社会应该加紧行动起来，坚决遏制疫情蔓延势头。我愿在此提议，尽早召开二十国集团卫生部长会议，加强信息分享，开展药物、疫苗研发、防疫合作，有效防止疫情跨境传播。要携手帮助公共卫生体系薄弱的发展中国家提高应对能力。我建议发起二十国集团抗疫援助倡议，在世界卫生组织支持下加强信息沟通、政策协调、行动配合。中方秉持人类命运共同体理念，愿同各国分享防控有益做法，开展药物和疫苗联合研发，并向出现疫情扩散的国家提供力所能及的援助。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第二，有效开展国际联防联控。病毒无国界。疫情是我们的共同敌人。各国必须携手拉起最严密的联防联控网络。中方已经建立新冠肺炎疫情防控网上知识中心，向所有国家开放。要集各国之力，共同合作加快药物、疫苗、检测等方面科研攻关，力争早日取得惠及全人类的突破性成果。要探讨建立区域公共卫生应急联络机制，提高突发公共卫生事件应急响应速度。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第三，积极支持国际组织发挥作用。中方支持世界卫生组织发挥领导作用，制定科学合理防控措施，尽力阻止疫情跨境传播。我建议，二十国集团依托世界卫生组织加强疫情防控信息共享，推广全面系统</w:t>
      </w: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lastRenderedPageBreak/>
        <w:t>有效的防控指南。要发挥二十国集团的沟通协调作用，加强政策对话和交流，适时举办全球公共卫生安全高级别会议。中国将同各国一道，加大对相关国际和地区组织的支持力度。</w:t>
      </w:r>
    </w:p>
    <w:p w:rsidR="00AD516A" w:rsidRPr="00AD516A" w:rsidRDefault="00AD516A" w:rsidP="008021D2">
      <w:pPr>
        <w:pStyle w:val="a6"/>
        <w:shd w:val="clear" w:color="auto" w:fill="FAFBFC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第四，加强国际宏观经济政策协调。疫情对全球生产和需求造成全面冲击，各国应该联手加大宏观政策对冲力度，防止世界经济陷入衰退。要实施有力有效的财政和货币政策，促进各国货币汇率基本稳定。要加强金融监管协调，维护全球金融市场稳定。要共同维护全球产业链供应链稳定，中国将加大力度向国际市场供应原料药、生活必需品、防疫物资等产品。要保护妇女儿童，保护老年人、残疾人等弱势群体，保障人民基本生活。中国将继续实施积极的财政政策和稳健的货币政策，坚定不移扩大改革开放，放宽市场准入，持续优化营商环境，积极扩大进口，扩大对外投资，为世界经济稳定作出贡献。</w:t>
      </w:r>
    </w:p>
    <w:p w:rsidR="00AD516A" w:rsidRPr="00AD516A" w:rsidRDefault="00AD516A" w:rsidP="008021D2">
      <w:pPr>
        <w:pStyle w:val="a6"/>
        <w:shd w:val="clear" w:color="auto" w:fill="FAFBFC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我呼吁二十国集团成员采取共同举措，减免关税、取消壁垒、畅通贸易，发出有力信号，提振世界经济复苏士气。我们应该制定二十国集团行动计划，并就抗疫宏观政策协调及时作出必要的机制性沟通和安排。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各位同事</w:t>
      </w:r>
      <w:r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:</w:t>
      </w:r>
    </w:p>
    <w:p w:rsidR="00AD516A" w:rsidRPr="00AD516A" w:rsidRDefault="00AD516A" w:rsidP="00AD516A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值此关键时刻，我们应该直面挑战、迅速行动。我坚信，只要我们同舟共济、守望相助，就一定能够彻底战胜疫情，迎来人类发展更加美好的明天！</w:t>
      </w:r>
    </w:p>
    <w:p w:rsidR="00A1301F" w:rsidRPr="00FC5F1E" w:rsidRDefault="00AD516A" w:rsidP="00FC5F1E">
      <w:pPr>
        <w:pStyle w:val="a6"/>
        <w:shd w:val="clear" w:color="auto" w:fill="FAFBFC"/>
        <w:adjustRightInd w:val="0"/>
        <w:spacing w:line="360" w:lineRule="auto"/>
        <w:ind w:firstLineChars="200" w:firstLine="560"/>
        <w:rPr>
          <w:rFonts w:ascii="仿宋_GB2312" w:eastAsia="仿宋_GB2312" w:hAnsi="Helvetica" w:cs="Helvetica"/>
          <w:snapToGrid w:val="0"/>
          <w:color w:val="333333"/>
          <w:sz w:val="28"/>
          <w:szCs w:val="21"/>
        </w:rPr>
      </w:pPr>
      <w:r w:rsidRPr="00AD516A">
        <w:rPr>
          <w:rFonts w:ascii="仿宋_GB2312" w:eastAsia="仿宋_GB2312" w:hAnsi="Helvetica" w:cs="Helvetica" w:hint="eastAsia"/>
          <w:snapToGrid w:val="0"/>
          <w:color w:val="333333"/>
          <w:sz w:val="28"/>
          <w:szCs w:val="21"/>
        </w:rPr>
        <w:t>谢谢大家。</w:t>
      </w:r>
    </w:p>
    <w:sectPr w:rsidR="00A1301F" w:rsidRPr="00FC5F1E" w:rsidSect="00282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25" w:rsidRDefault="00BE0525" w:rsidP="00C57FA6">
      <w:r>
        <w:separator/>
      </w:r>
    </w:p>
  </w:endnote>
  <w:endnote w:type="continuationSeparator" w:id="1">
    <w:p w:rsidR="00BE0525" w:rsidRDefault="00BE0525" w:rsidP="00C5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25" w:rsidRDefault="00BE0525" w:rsidP="00C57FA6">
      <w:r>
        <w:separator/>
      </w:r>
    </w:p>
  </w:footnote>
  <w:footnote w:type="continuationSeparator" w:id="1">
    <w:p w:rsidR="00BE0525" w:rsidRDefault="00BE0525" w:rsidP="00C57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FA6"/>
    <w:rsid w:val="00260193"/>
    <w:rsid w:val="002826AC"/>
    <w:rsid w:val="002D3E7E"/>
    <w:rsid w:val="008021D2"/>
    <w:rsid w:val="00984A86"/>
    <w:rsid w:val="00A1301F"/>
    <w:rsid w:val="00AA0088"/>
    <w:rsid w:val="00AD516A"/>
    <w:rsid w:val="00BE0525"/>
    <w:rsid w:val="00C57FA6"/>
    <w:rsid w:val="00DE658B"/>
    <w:rsid w:val="00FA2857"/>
    <w:rsid w:val="00FC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30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F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7FA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7FA6"/>
  </w:style>
  <w:style w:type="character" w:customStyle="1" w:styleId="1Char">
    <w:name w:val="标题 1 Char"/>
    <w:basedOn w:val="a0"/>
    <w:link w:val="1"/>
    <w:uiPriority w:val="9"/>
    <w:rsid w:val="00A1301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AD5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qg-align-left">
    <w:name w:val="xxqg-align-left"/>
    <w:basedOn w:val="a"/>
    <w:rsid w:val="00AD5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ugo-fontfamily-kaiti">
    <w:name w:val="hugo-fontfamily-kaiti"/>
    <w:basedOn w:val="a0"/>
    <w:rsid w:val="00AD5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7</cp:revision>
  <dcterms:created xsi:type="dcterms:W3CDTF">2020-03-30T07:49:00Z</dcterms:created>
  <dcterms:modified xsi:type="dcterms:W3CDTF">2020-04-17T00:40:00Z</dcterms:modified>
</cp:coreProperties>
</file>