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36" w:rsidRDefault="007A2B36" w:rsidP="007A2B36">
      <w:pPr>
        <w:spacing w:beforeLines="50" w:before="156"/>
        <w:jc w:val="center"/>
        <w:rPr>
          <w:rFonts w:ascii="黑体" w:eastAsia="黑体" w:hAnsi="黑体" w:hint="eastAsia"/>
          <w:b/>
          <w:sz w:val="28"/>
        </w:rPr>
      </w:pPr>
    </w:p>
    <w:p w:rsidR="007A2B36" w:rsidRDefault="007A2B36" w:rsidP="007A2B36">
      <w:pPr>
        <w:spacing w:beforeLines="50" w:before="156"/>
        <w:jc w:val="center"/>
        <w:rPr>
          <w:rFonts w:ascii="黑体" w:eastAsia="黑体" w:hAnsi="黑体"/>
          <w:b/>
          <w:sz w:val="28"/>
        </w:rPr>
      </w:pPr>
    </w:p>
    <w:p w:rsidR="007A2B36" w:rsidRPr="00B8421A" w:rsidRDefault="007A2B36" w:rsidP="007A2B36">
      <w:pPr>
        <w:spacing w:beforeLines="50" w:before="156"/>
        <w:jc w:val="center"/>
        <w:rPr>
          <w:rFonts w:ascii="黑体" w:eastAsia="黑体" w:hAnsi="黑体"/>
          <w:b/>
          <w:sz w:val="36"/>
        </w:rPr>
      </w:pPr>
      <w:r w:rsidRPr="00241998">
        <w:rPr>
          <w:rFonts w:ascii="黑体" w:eastAsia="黑体" w:hAnsi="黑体" w:hint="eastAsia"/>
          <w:b/>
          <w:sz w:val="28"/>
        </w:rPr>
        <w:t>例说“质点模型”建构过程</w:t>
      </w:r>
    </w:p>
    <w:p w:rsidR="007A2B36" w:rsidRDefault="007A2B36" w:rsidP="007A2B36">
      <w:pPr>
        <w:spacing w:beforeLines="50" w:before="156"/>
        <w:jc w:val="center"/>
        <w:rPr>
          <w:rFonts w:ascii="黑体" w:eastAsia="黑体" w:hAnsi="黑体"/>
          <w:b/>
          <w:sz w:val="24"/>
        </w:rPr>
      </w:pPr>
      <w:r>
        <w:rPr>
          <w:rFonts w:ascii="黑体" w:eastAsia="黑体" w:hAnsi="黑体" w:hint="eastAsia"/>
          <w:sz w:val="24"/>
        </w:rPr>
        <w:t>--</w:t>
      </w:r>
      <w:r>
        <w:rPr>
          <w:rFonts w:ascii="黑体" w:eastAsia="黑体" w:hAnsi="黑体"/>
          <w:b/>
          <w:sz w:val="24"/>
        </w:rPr>
        <w:t xml:space="preserve"> </w:t>
      </w:r>
      <w:r w:rsidRPr="00241998">
        <w:rPr>
          <w:rFonts w:ascii="黑体" w:eastAsia="黑体" w:hAnsi="黑体" w:hint="eastAsia"/>
          <w:b/>
          <w:bCs/>
        </w:rPr>
        <w:t>关注学习发声深度格物致知，</w:t>
      </w:r>
      <w:proofErr w:type="gramStart"/>
      <w:r w:rsidRPr="00241998">
        <w:rPr>
          <w:rFonts w:ascii="黑体" w:eastAsia="黑体" w:hAnsi="黑体" w:hint="eastAsia"/>
          <w:b/>
          <w:bCs/>
        </w:rPr>
        <w:t>用核心</w:t>
      </w:r>
      <w:proofErr w:type="gramEnd"/>
      <w:r w:rsidRPr="00241998">
        <w:rPr>
          <w:rFonts w:ascii="黑体" w:eastAsia="黑体" w:hAnsi="黑体" w:hint="eastAsia"/>
          <w:b/>
          <w:bCs/>
        </w:rPr>
        <w:t>素养引领高中物理教学</w:t>
      </w: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jc w:val="center"/>
        <w:rPr>
          <w:rFonts w:ascii="黑体" w:eastAsia="黑体" w:hAnsi="黑体"/>
          <w:b/>
          <w:sz w:val="24"/>
        </w:rPr>
      </w:pPr>
    </w:p>
    <w:p w:rsidR="007A2B36" w:rsidRDefault="007A2B36" w:rsidP="007A2B36">
      <w:pPr>
        <w:spacing w:beforeLines="50" w:before="156" w:line="360" w:lineRule="auto"/>
        <w:jc w:val="center"/>
        <w:rPr>
          <w:rFonts w:ascii="黑体" w:eastAsia="黑体" w:hAnsi="黑体"/>
          <w:b/>
          <w:sz w:val="24"/>
        </w:rPr>
      </w:pPr>
      <w:r>
        <w:rPr>
          <w:rFonts w:ascii="黑体" w:eastAsia="黑体" w:hAnsi="黑体" w:hint="eastAsia"/>
          <w:b/>
          <w:sz w:val="24"/>
        </w:rPr>
        <w:t xml:space="preserve">陕西师范大学附属中学   </w:t>
      </w:r>
      <w:proofErr w:type="gramStart"/>
      <w:r>
        <w:rPr>
          <w:rFonts w:ascii="黑体" w:eastAsia="黑体" w:hAnsi="黑体" w:hint="eastAsia"/>
          <w:b/>
          <w:sz w:val="24"/>
        </w:rPr>
        <w:t>许景敏</w:t>
      </w:r>
      <w:proofErr w:type="gramEnd"/>
    </w:p>
    <w:p w:rsidR="007A2B36" w:rsidRPr="00B8421A" w:rsidRDefault="007A2B36" w:rsidP="007A2B36">
      <w:pPr>
        <w:spacing w:beforeLines="50" w:before="156" w:line="360" w:lineRule="auto"/>
        <w:jc w:val="center"/>
        <w:rPr>
          <w:rFonts w:ascii="黑体" w:eastAsia="黑体" w:hAnsi="黑体"/>
          <w:b/>
          <w:bCs/>
        </w:rPr>
      </w:pPr>
      <w:r>
        <w:rPr>
          <w:rFonts w:ascii="黑体" w:eastAsia="黑体" w:hAnsi="黑体" w:hint="eastAsia"/>
          <w:b/>
          <w:sz w:val="24"/>
        </w:rPr>
        <w:t>二〇一八年十月二十九日</w:t>
      </w:r>
    </w:p>
    <w:p w:rsidR="007A2B36" w:rsidRPr="007A2B36" w:rsidRDefault="007A2B36" w:rsidP="007A2B36">
      <w:pPr>
        <w:widowControl/>
        <w:jc w:val="left"/>
        <w:rPr>
          <w:rFonts w:ascii="黑体" w:eastAsia="黑体" w:hAnsi="黑体"/>
          <w:b/>
          <w:sz w:val="28"/>
        </w:rPr>
      </w:pPr>
    </w:p>
    <w:p w:rsidR="00920ADE" w:rsidRPr="00B8421A" w:rsidRDefault="007A2B36" w:rsidP="009E7564">
      <w:pPr>
        <w:spacing w:beforeLines="50" w:before="156"/>
        <w:jc w:val="center"/>
        <w:rPr>
          <w:rFonts w:ascii="黑体" w:eastAsia="黑体" w:hAnsi="黑体"/>
          <w:b/>
          <w:sz w:val="36"/>
        </w:rPr>
      </w:pPr>
      <w:r>
        <w:rPr>
          <w:rFonts w:ascii="黑体" w:eastAsia="黑体" w:hAnsi="黑体"/>
          <w:b/>
          <w:sz w:val="28"/>
        </w:rPr>
        <w:br w:type="page"/>
      </w:r>
      <w:r w:rsidRPr="007A2B36">
        <w:rPr>
          <w:rFonts w:ascii="黑体" w:eastAsia="黑体" w:hAnsi="黑体"/>
          <w:b/>
          <w:sz w:val="28"/>
        </w:rPr>
        <w:lastRenderedPageBreak/>
        <w:t xml:space="preserve"> </w:t>
      </w:r>
      <w:r w:rsidR="00241998" w:rsidRPr="00241998">
        <w:rPr>
          <w:rFonts w:ascii="黑体" w:eastAsia="黑体" w:hAnsi="黑体" w:hint="eastAsia"/>
          <w:b/>
          <w:sz w:val="28"/>
        </w:rPr>
        <w:t>例说“质点模型”建构过程</w:t>
      </w:r>
    </w:p>
    <w:p w:rsidR="00920ADE" w:rsidRDefault="00920ADE" w:rsidP="00D70167">
      <w:pPr>
        <w:spacing w:beforeLines="50" w:before="156"/>
        <w:jc w:val="center"/>
        <w:rPr>
          <w:rFonts w:ascii="黑体" w:eastAsia="黑体" w:hAnsi="黑体"/>
          <w:b/>
          <w:sz w:val="24"/>
        </w:rPr>
      </w:pPr>
      <w:r>
        <w:rPr>
          <w:rFonts w:ascii="黑体" w:eastAsia="黑体" w:hAnsi="黑体" w:hint="eastAsia"/>
          <w:sz w:val="24"/>
        </w:rPr>
        <w:t>--</w:t>
      </w:r>
      <w:r w:rsidR="00241998">
        <w:rPr>
          <w:rFonts w:ascii="黑体" w:eastAsia="黑体" w:hAnsi="黑体"/>
          <w:b/>
          <w:sz w:val="24"/>
        </w:rPr>
        <w:t xml:space="preserve"> </w:t>
      </w:r>
      <w:r w:rsidR="00241998" w:rsidRPr="00241998">
        <w:rPr>
          <w:rFonts w:ascii="黑体" w:eastAsia="黑体" w:hAnsi="黑体" w:hint="eastAsia"/>
          <w:b/>
          <w:bCs/>
        </w:rPr>
        <w:t>关注学习发声深度格物致知，</w:t>
      </w:r>
      <w:proofErr w:type="gramStart"/>
      <w:r w:rsidR="00241998" w:rsidRPr="00241998">
        <w:rPr>
          <w:rFonts w:ascii="黑体" w:eastAsia="黑体" w:hAnsi="黑体" w:hint="eastAsia"/>
          <w:b/>
          <w:bCs/>
        </w:rPr>
        <w:t>用核心</w:t>
      </w:r>
      <w:proofErr w:type="gramEnd"/>
      <w:r w:rsidR="00241998" w:rsidRPr="00241998">
        <w:rPr>
          <w:rFonts w:ascii="黑体" w:eastAsia="黑体" w:hAnsi="黑体" w:hint="eastAsia"/>
          <w:b/>
          <w:bCs/>
        </w:rPr>
        <w:t>素养引领高中物理教学</w:t>
      </w:r>
    </w:p>
    <w:p w:rsidR="00B8421A" w:rsidRPr="00B8421A" w:rsidRDefault="00B8421A" w:rsidP="00D70167">
      <w:pPr>
        <w:spacing w:beforeLines="50" w:before="156"/>
        <w:jc w:val="center"/>
        <w:rPr>
          <w:rFonts w:ascii="黑体" w:eastAsia="黑体" w:hAnsi="黑体"/>
          <w:b/>
          <w:bCs/>
        </w:rPr>
      </w:pPr>
      <w:r>
        <w:rPr>
          <w:rFonts w:ascii="黑体" w:eastAsia="黑体" w:hAnsi="黑体" w:hint="eastAsia"/>
          <w:b/>
          <w:sz w:val="24"/>
        </w:rPr>
        <w:t xml:space="preserve">陕西师范大学附属中学   </w:t>
      </w:r>
      <w:proofErr w:type="gramStart"/>
      <w:r>
        <w:rPr>
          <w:rFonts w:ascii="黑体" w:eastAsia="黑体" w:hAnsi="黑体" w:hint="eastAsia"/>
          <w:b/>
          <w:sz w:val="24"/>
        </w:rPr>
        <w:t>许景敏</w:t>
      </w:r>
      <w:proofErr w:type="gramEnd"/>
    </w:p>
    <w:p w:rsidR="009E7CD6" w:rsidRPr="002633F5" w:rsidRDefault="009E7CD6" w:rsidP="002633F5">
      <w:pPr>
        <w:widowControl/>
        <w:spacing w:before="50" w:line="360" w:lineRule="auto"/>
        <w:ind w:firstLineChars="200" w:firstLine="482"/>
        <w:jc w:val="left"/>
        <w:rPr>
          <w:rFonts w:ascii="宋体" w:eastAsia="宋体" w:hAnsi="宋体" w:cs="宋体"/>
          <w:b/>
          <w:kern w:val="0"/>
          <w:sz w:val="24"/>
          <w:szCs w:val="21"/>
        </w:rPr>
      </w:pPr>
      <w:r w:rsidRPr="002633F5">
        <w:rPr>
          <w:rFonts w:ascii="宋体" w:eastAsia="宋体" w:hAnsi="宋体" w:cs="宋体" w:hint="eastAsia"/>
          <w:b/>
          <w:kern w:val="0"/>
          <w:sz w:val="24"/>
          <w:szCs w:val="21"/>
        </w:rPr>
        <w:t>一、新时代的人才观</w:t>
      </w:r>
    </w:p>
    <w:p w:rsidR="00896BFA" w:rsidRPr="002633F5" w:rsidRDefault="00A7315D" w:rsidP="002633F5">
      <w:pPr>
        <w:widowControl/>
        <w:spacing w:before="50" w:line="360" w:lineRule="auto"/>
        <w:ind w:firstLineChars="200" w:firstLine="440"/>
        <w:jc w:val="left"/>
        <w:rPr>
          <w:rFonts w:ascii="宋体" w:eastAsia="宋体" w:hAnsi="宋体" w:cs="宋体"/>
          <w:kern w:val="0"/>
          <w:sz w:val="22"/>
          <w:szCs w:val="21"/>
        </w:rPr>
      </w:pPr>
      <w:r w:rsidRPr="002633F5">
        <w:rPr>
          <w:rFonts w:ascii="宋体" w:eastAsia="宋体" w:hAnsi="宋体" w:cs="宋体"/>
          <w:kern w:val="0"/>
          <w:sz w:val="22"/>
          <w:szCs w:val="21"/>
        </w:rPr>
        <w:t>为了落实十八大的“立德树人”根本任务，教育部</w:t>
      </w:r>
      <w:r w:rsidR="00B171A7" w:rsidRPr="002633F5">
        <w:rPr>
          <w:rFonts w:ascii="宋体" w:eastAsia="宋体" w:hAnsi="宋体" w:cs="宋体" w:hint="eastAsia"/>
          <w:kern w:val="0"/>
          <w:sz w:val="22"/>
          <w:szCs w:val="21"/>
        </w:rPr>
        <w:t>通过深化</w:t>
      </w:r>
      <w:r w:rsidRPr="002633F5">
        <w:rPr>
          <w:rFonts w:ascii="宋体" w:eastAsia="宋体" w:hAnsi="宋体" w:cs="宋体"/>
          <w:kern w:val="0"/>
          <w:sz w:val="22"/>
          <w:szCs w:val="21"/>
        </w:rPr>
        <w:t>课程改革，第一次明确提出了</w:t>
      </w:r>
      <w:r w:rsidR="00896BFA" w:rsidRPr="002633F5">
        <w:rPr>
          <w:rFonts w:ascii="宋体" w:eastAsia="宋体" w:hAnsi="宋体" w:cs="宋体" w:hint="eastAsia"/>
          <w:kern w:val="0"/>
          <w:sz w:val="22"/>
          <w:szCs w:val="21"/>
        </w:rPr>
        <w:t>中国学生发展核心素养</w:t>
      </w:r>
      <w:r w:rsidR="009712FA" w:rsidRPr="002633F5">
        <w:rPr>
          <w:rFonts w:ascii="宋体" w:eastAsia="宋体" w:hAnsi="宋体" w:cs="宋体" w:hint="eastAsia"/>
          <w:kern w:val="0"/>
          <w:sz w:val="22"/>
          <w:szCs w:val="21"/>
        </w:rPr>
        <w:t>的概念。关于中国学生发展核心素养，</w:t>
      </w:r>
      <w:r w:rsidR="00896BFA" w:rsidRPr="002633F5">
        <w:rPr>
          <w:rFonts w:ascii="宋体" w:eastAsia="宋体" w:hAnsi="宋体" w:cs="宋体" w:hint="eastAsia"/>
          <w:kern w:val="0"/>
          <w:sz w:val="22"/>
          <w:szCs w:val="21"/>
        </w:rPr>
        <w:t>以科学性、时代性和民族性为基本原则，以培养“全面发展的人”为核心，分为</w:t>
      </w:r>
      <w:r w:rsidR="00DE30E7" w:rsidRPr="002633F5">
        <w:rPr>
          <w:rFonts w:ascii="宋体" w:eastAsia="宋体" w:hAnsi="宋体" w:cs="宋体" w:hint="eastAsia"/>
          <w:kern w:val="0"/>
          <w:sz w:val="22"/>
          <w:szCs w:val="21"/>
        </w:rPr>
        <w:t>“</w:t>
      </w:r>
      <w:r w:rsidR="00896BFA" w:rsidRPr="002633F5">
        <w:rPr>
          <w:rFonts w:ascii="宋体" w:eastAsia="宋体" w:hAnsi="宋体" w:cs="宋体" w:hint="eastAsia"/>
          <w:kern w:val="0"/>
          <w:sz w:val="22"/>
          <w:szCs w:val="21"/>
        </w:rPr>
        <w:t>文化基础、自主发展、社会参与</w:t>
      </w:r>
      <w:r w:rsidR="00DE30E7" w:rsidRPr="002633F5">
        <w:rPr>
          <w:rFonts w:ascii="宋体" w:eastAsia="宋体" w:hAnsi="宋体" w:cs="宋体" w:hint="eastAsia"/>
          <w:kern w:val="0"/>
          <w:sz w:val="22"/>
          <w:szCs w:val="21"/>
        </w:rPr>
        <w:t>”</w:t>
      </w:r>
      <w:r w:rsidR="00896BFA" w:rsidRPr="002633F5">
        <w:rPr>
          <w:rFonts w:ascii="宋体" w:eastAsia="宋体" w:hAnsi="宋体" w:cs="宋体" w:hint="eastAsia"/>
          <w:kern w:val="0"/>
          <w:sz w:val="22"/>
          <w:szCs w:val="21"/>
        </w:rPr>
        <w:t>三个方面。综合表现为</w:t>
      </w:r>
      <w:r w:rsidR="00DE30E7" w:rsidRPr="002633F5">
        <w:rPr>
          <w:rFonts w:ascii="宋体" w:eastAsia="宋体" w:hAnsi="宋体" w:cs="宋体" w:hint="eastAsia"/>
          <w:kern w:val="0"/>
          <w:sz w:val="22"/>
          <w:szCs w:val="21"/>
        </w:rPr>
        <w:t>“</w:t>
      </w:r>
      <w:r w:rsidR="00896BFA" w:rsidRPr="002633F5">
        <w:rPr>
          <w:rFonts w:ascii="宋体" w:eastAsia="宋体" w:hAnsi="宋体" w:cs="宋体" w:hint="eastAsia"/>
          <w:kern w:val="0"/>
          <w:sz w:val="22"/>
          <w:szCs w:val="21"/>
        </w:rPr>
        <w:t>人文底蕴、科学精神、学会学习、健康生活、责任担当、实践创新</w:t>
      </w:r>
      <w:r w:rsidR="00DE30E7" w:rsidRPr="002633F5">
        <w:rPr>
          <w:rFonts w:ascii="宋体" w:eastAsia="宋体" w:hAnsi="宋体" w:cs="宋体" w:hint="eastAsia"/>
          <w:kern w:val="0"/>
          <w:sz w:val="22"/>
          <w:szCs w:val="21"/>
        </w:rPr>
        <w:t>”</w:t>
      </w:r>
      <w:r w:rsidR="00896BFA" w:rsidRPr="002633F5">
        <w:rPr>
          <w:rFonts w:ascii="宋体" w:eastAsia="宋体" w:hAnsi="宋体" w:cs="宋体" w:hint="eastAsia"/>
          <w:kern w:val="0"/>
          <w:sz w:val="22"/>
          <w:szCs w:val="21"/>
        </w:rPr>
        <w:t>六大素养，具体细化为国家认同等十八个基本要点。</w:t>
      </w:r>
      <w:r w:rsidR="008A49DA" w:rsidRPr="002633F5">
        <w:rPr>
          <w:rFonts w:ascii="宋体" w:eastAsia="宋体" w:hAnsi="宋体" w:cs="宋体" w:hint="eastAsia"/>
          <w:kern w:val="0"/>
          <w:sz w:val="22"/>
          <w:szCs w:val="21"/>
        </w:rPr>
        <w:t>新时代的人才观，为我们明确了教育需要培养什么样的人的问题。</w:t>
      </w:r>
      <w:r w:rsidR="009875C0" w:rsidRPr="002633F5">
        <w:rPr>
          <w:rFonts w:ascii="宋体" w:eastAsia="宋体" w:hAnsi="宋体" w:cs="宋体" w:hint="eastAsia"/>
          <w:kern w:val="0"/>
          <w:sz w:val="22"/>
          <w:szCs w:val="21"/>
        </w:rPr>
        <w:t>高中物理</w:t>
      </w:r>
      <w:r w:rsidR="008101DA" w:rsidRPr="002633F5">
        <w:rPr>
          <w:rFonts w:ascii="宋体" w:eastAsia="宋体" w:hAnsi="宋体" w:cs="宋体" w:hint="eastAsia"/>
          <w:kern w:val="0"/>
          <w:sz w:val="22"/>
          <w:szCs w:val="21"/>
        </w:rPr>
        <w:t>课程在促进人类科学事业的传承与社会发展方面，为落实立德树人的根本任务</w:t>
      </w:r>
      <w:r w:rsidR="000B743E" w:rsidRPr="002633F5">
        <w:rPr>
          <w:rFonts w:ascii="宋体" w:eastAsia="宋体" w:hAnsi="宋体" w:cs="宋体" w:hint="eastAsia"/>
          <w:kern w:val="0"/>
          <w:sz w:val="22"/>
          <w:szCs w:val="21"/>
        </w:rPr>
        <w:t>，</w:t>
      </w:r>
      <w:r w:rsidR="009712FA" w:rsidRPr="002633F5">
        <w:rPr>
          <w:rFonts w:ascii="宋体" w:eastAsia="宋体" w:hAnsi="宋体" w:cs="宋体" w:hint="eastAsia"/>
          <w:kern w:val="0"/>
          <w:sz w:val="22"/>
          <w:szCs w:val="21"/>
        </w:rPr>
        <w:t>结合自身学科本质凝练</w:t>
      </w:r>
      <w:r w:rsidR="00DE30E7" w:rsidRPr="002633F5">
        <w:rPr>
          <w:rFonts w:ascii="宋体" w:eastAsia="宋体" w:hAnsi="宋体" w:cs="宋体" w:hint="eastAsia"/>
          <w:kern w:val="0"/>
          <w:sz w:val="22"/>
          <w:szCs w:val="21"/>
        </w:rPr>
        <w:t>了“物理观念，科学思维，科学探究，科学态度与责任”四大核心素养</w:t>
      </w:r>
      <w:r w:rsidR="009875C0" w:rsidRPr="002633F5">
        <w:rPr>
          <w:rFonts w:ascii="宋体" w:eastAsia="宋体" w:hAnsi="宋体" w:cs="宋体" w:hint="eastAsia"/>
          <w:kern w:val="0"/>
          <w:sz w:val="22"/>
          <w:szCs w:val="21"/>
        </w:rPr>
        <w:t>。</w:t>
      </w:r>
    </w:p>
    <w:p w:rsidR="00165F4B" w:rsidRPr="002633F5" w:rsidRDefault="00165F4B" w:rsidP="002633F5">
      <w:pPr>
        <w:widowControl/>
        <w:spacing w:line="360" w:lineRule="auto"/>
        <w:ind w:firstLineChars="200" w:firstLine="440"/>
        <w:jc w:val="left"/>
        <w:rPr>
          <w:rFonts w:ascii="宋体" w:eastAsia="宋体" w:hAnsi="宋体" w:cs="宋体"/>
          <w:kern w:val="0"/>
          <w:sz w:val="22"/>
          <w:szCs w:val="21"/>
        </w:rPr>
      </w:pPr>
      <w:r w:rsidRPr="002633F5">
        <w:rPr>
          <w:rFonts w:ascii="宋体" w:eastAsia="宋体" w:hAnsi="宋体" w:cs="宋体" w:hint="eastAsia"/>
          <w:kern w:val="0"/>
          <w:sz w:val="22"/>
          <w:szCs w:val="21"/>
        </w:rPr>
        <w:t>在高中物理教学过程中，如何落实以学科素养引领高中物理教学，</w:t>
      </w:r>
      <w:r w:rsidR="007D6AC0" w:rsidRPr="002633F5">
        <w:rPr>
          <w:rFonts w:ascii="宋体" w:eastAsia="宋体" w:hAnsi="宋体" w:cs="宋体" w:hint="eastAsia"/>
          <w:kern w:val="0"/>
          <w:sz w:val="22"/>
          <w:szCs w:val="21"/>
        </w:rPr>
        <w:t>真正达到使高中物理学科教学在人的培养上留下学科烙印，使学科素养</w:t>
      </w:r>
      <w:r w:rsidR="007D6AC0" w:rsidRPr="002633F5">
        <w:rPr>
          <w:rFonts w:ascii="宋体" w:eastAsia="宋体" w:hAnsi="宋体" w:cs="宋体"/>
          <w:kern w:val="0"/>
          <w:sz w:val="22"/>
          <w:szCs w:val="21"/>
        </w:rPr>
        <w:t>润物细无声</w:t>
      </w:r>
      <w:r w:rsidR="00B43E81" w:rsidRPr="002633F5">
        <w:rPr>
          <w:rFonts w:ascii="宋体" w:eastAsia="宋体" w:hAnsi="宋体" w:cs="宋体" w:hint="eastAsia"/>
          <w:kern w:val="0"/>
          <w:sz w:val="22"/>
          <w:szCs w:val="21"/>
        </w:rPr>
        <w:t>地</w:t>
      </w:r>
      <w:r w:rsidR="005372B6" w:rsidRPr="002633F5">
        <w:rPr>
          <w:rFonts w:ascii="宋体" w:eastAsia="宋体" w:hAnsi="宋体" w:cs="宋体" w:hint="eastAsia"/>
          <w:kern w:val="0"/>
          <w:sz w:val="22"/>
          <w:szCs w:val="21"/>
        </w:rPr>
        <w:t>浸</w:t>
      </w:r>
      <w:r w:rsidR="007D6AC0" w:rsidRPr="002633F5">
        <w:rPr>
          <w:rFonts w:ascii="宋体" w:eastAsia="宋体" w:hAnsi="宋体" w:cs="宋体"/>
          <w:kern w:val="0"/>
          <w:sz w:val="22"/>
          <w:szCs w:val="21"/>
        </w:rPr>
        <w:t>入</w:t>
      </w:r>
      <w:r w:rsidR="005372B6" w:rsidRPr="002633F5">
        <w:rPr>
          <w:rFonts w:ascii="宋体" w:eastAsia="宋体" w:hAnsi="宋体" w:cs="宋体" w:hint="eastAsia"/>
          <w:kern w:val="0"/>
          <w:sz w:val="22"/>
          <w:szCs w:val="21"/>
        </w:rPr>
        <w:t>到</w:t>
      </w:r>
      <w:r w:rsidR="007D6AC0" w:rsidRPr="002633F5">
        <w:rPr>
          <w:rFonts w:ascii="宋体" w:eastAsia="宋体" w:hAnsi="宋体" w:cs="宋体" w:hint="eastAsia"/>
          <w:kern w:val="0"/>
          <w:sz w:val="22"/>
          <w:szCs w:val="21"/>
        </w:rPr>
        <w:t>学生</w:t>
      </w:r>
      <w:r w:rsidR="007D6AC0" w:rsidRPr="002633F5">
        <w:rPr>
          <w:rFonts w:ascii="宋体" w:eastAsia="宋体" w:hAnsi="宋体" w:cs="宋体"/>
          <w:kern w:val="0"/>
          <w:sz w:val="22"/>
          <w:szCs w:val="21"/>
        </w:rPr>
        <w:t>灵魂中</w:t>
      </w:r>
      <w:r w:rsidR="007D6AC0" w:rsidRPr="002633F5">
        <w:rPr>
          <w:rFonts w:ascii="宋体" w:eastAsia="宋体" w:hAnsi="宋体" w:cs="宋体" w:hint="eastAsia"/>
          <w:kern w:val="0"/>
          <w:sz w:val="22"/>
          <w:szCs w:val="21"/>
        </w:rPr>
        <w:t>，内化为学生的</w:t>
      </w:r>
      <w:r w:rsidR="007D6AC0" w:rsidRPr="002633F5">
        <w:rPr>
          <w:rFonts w:ascii="宋体" w:eastAsia="宋体" w:hAnsi="宋体" w:cs="宋体"/>
          <w:kern w:val="0"/>
          <w:sz w:val="22"/>
          <w:szCs w:val="21"/>
        </w:rPr>
        <w:t>能力品格</w:t>
      </w:r>
      <w:r w:rsidR="007D6AC0" w:rsidRPr="002633F5">
        <w:rPr>
          <w:rFonts w:ascii="宋体" w:eastAsia="宋体" w:hAnsi="宋体" w:cs="宋体" w:hint="eastAsia"/>
          <w:kern w:val="0"/>
          <w:sz w:val="22"/>
          <w:szCs w:val="21"/>
        </w:rPr>
        <w:t>、</w:t>
      </w:r>
      <w:r w:rsidR="007D6AC0" w:rsidRPr="002633F5">
        <w:rPr>
          <w:rFonts w:ascii="宋体" w:eastAsia="宋体" w:hAnsi="宋体" w:cs="宋体"/>
          <w:kern w:val="0"/>
          <w:sz w:val="22"/>
          <w:szCs w:val="21"/>
        </w:rPr>
        <w:t>方法论</w:t>
      </w:r>
      <w:r w:rsidR="005372B6" w:rsidRPr="002633F5">
        <w:rPr>
          <w:rFonts w:ascii="宋体" w:eastAsia="宋体" w:hAnsi="宋体" w:cs="宋体" w:hint="eastAsia"/>
          <w:kern w:val="0"/>
          <w:sz w:val="22"/>
          <w:szCs w:val="21"/>
        </w:rPr>
        <w:t>与</w:t>
      </w:r>
      <w:r w:rsidR="007D6AC0" w:rsidRPr="002633F5">
        <w:rPr>
          <w:rFonts w:ascii="宋体" w:eastAsia="宋体" w:hAnsi="宋体" w:cs="宋体"/>
          <w:kern w:val="0"/>
          <w:sz w:val="22"/>
          <w:szCs w:val="21"/>
        </w:rPr>
        <w:t>价值观。</w:t>
      </w:r>
      <w:r w:rsidR="00E405BE" w:rsidRPr="002633F5">
        <w:rPr>
          <w:rFonts w:ascii="宋体" w:eastAsia="宋体" w:hAnsi="宋体" w:cs="宋体" w:hint="eastAsia"/>
          <w:kern w:val="0"/>
          <w:sz w:val="22"/>
          <w:szCs w:val="21"/>
        </w:rPr>
        <w:t>以</w:t>
      </w:r>
      <w:r w:rsidR="00DE30E7" w:rsidRPr="002633F5">
        <w:rPr>
          <w:rFonts w:ascii="宋体" w:eastAsia="宋体" w:hAnsi="宋体" w:cs="宋体" w:hint="eastAsia"/>
          <w:kern w:val="0"/>
          <w:sz w:val="22"/>
          <w:szCs w:val="21"/>
        </w:rPr>
        <w:t>落实科学文化基础的浸润，学会学习与生活</w:t>
      </w:r>
      <w:r w:rsidR="005B5B80" w:rsidRPr="002633F5">
        <w:rPr>
          <w:rFonts w:ascii="宋体" w:eastAsia="宋体" w:hAnsi="宋体" w:cs="宋体" w:hint="eastAsia"/>
          <w:kern w:val="0"/>
          <w:sz w:val="22"/>
          <w:szCs w:val="21"/>
        </w:rPr>
        <w:t>的</w:t>
      </w:r>
      <w:r w:rsidR="00DE30E7" w:rsidRPr="002633F5">
        <w:rPr>
          <w:rFonts w:ascii="宋体" w:eastAsia="宋体" w:hAnsi="宋体" w:cs="宋体" w:hint="eastAsia"/>
          <w:kern w:val="0"/>
          <w:sz w:val="22"/>
          <w:szCs w:val="21"/>
        </w:rPr>
        <w:t>自主发展熏陶，</w:t>
      </w:r>
      <w:r w:rsidR="005B5B80" w:rsidRPr="002633F5">
        <w:rPr>
          <w:rFonts w:ascii="宋体" w:eastAsia="宋体" w:hAnsi="宋体" w:cs="宋体" w:hint="eastAsia"/>
          <w:kern w:val="0"/>
          <w:sz w:val="22"/>
          <w:szCs w:val="21"/>
        </w:rPr>
        <w:t>有</w:t>
      </w:r>
      <w:r w:rsidR="00DE30E7" w:rsidRPr="002633F5">
        <w:rPr>
          <w:rFonts w:ascii="宋体" w:eastAsia="宋体" w:hAnsi="宋体" w:cs="宋体" w:hint="eastAsia"/>
          <w:kern w:val="0"/>
          <w:sz w:val="22"/>
          <w:szCs w:val="21"/>
        </w:rPr>
        <w:t>责任</w:t>
      </w:r>
      <w:r w:rsidR="005B5B80" w:rsidRPr="002633F5">
        <w:rPr>
          <w:rFonts w:ascii="宋体" w:eastAsia="宋体" w:hAnsi="宋体" w:cs="宋体" w:hint="eastAsia"/>
          <w:kern w:val="0"/>
          <w:sz w:val="22"/>
          <w:szCs w:val="21"/>
        </w:rPr>
        <w:t>有</w:t>
      </w:r>
      <w:r w:rsidR="00DE30E7" w:rsidRPr="002633F5">
        <w:rPr>
          <w:rFonts w:ascii="宋体" w:eastAsia="宋体" w:hAnsi="宋体" w:cs="宋体" w:hint="eastAsia"/>
          <w:kern w:val="0"/>
          <w:sz w:val="22"/>
          <w:szCs w:val="21"/>
        </w:rPr>
        <w:t>担当</w:t>
      </w:r>
      <w:r w:rsidR="005B5B80" w:rsidRPr="002633F5">
        <w:rPr>
          <w:rFonts w:ascii="宋体" w:eastAsia="宋体" w:hAnsi="宋体" w:cs="宋体" w:hint="eastAsia"/>
          <w:kern w:val="0"/>
          <w:sz w:val="22"/>
          <w:szCs w:val="21"/>
        </w:rPr>
        <w:t>，积极参与社会</w:t>
      </w:r>
      <w:r w:rsidR="00DE30E7" w:rsidRPr="002633F5">
        <w:rPr>
          <w:rFonts w:ascii="宋体" w:eastAsia="宋体" w:hAnsi="宋体" w:cs="宋体" w:hint="eastAsia"/>
          <w:kern w:val="0"/>
          <w:sz w:val="22"/>
          <w:szCs w:val="21"/>
        </w:rPr>
        <w:t>实践</w:t>
      </w:r>
      <w:r w:rsidR="006827F9" w:rsidRPr="002633F5">
        <w:rPr>
          <w:rFonts w:ascii="宋体" w:eastAsia="宋体" w:hAnsi="宋体" w:cs="宋体" w:hint="eastAsia"/>
          <w:kern w:val="0"/>
          <w:sz w:val="22"/>
          <w:szCs w:val="21"/>
        </w:rPr>
        <w:t>的</w:t>
      </w:r>
      <w:r w:rsidR="005B5B80" w:rsidRPr="002633F5">
        <w:rPr>
          <w:rFonts w:ascii="宋体" w:eastAsia="宋体" w:hAnsi="宋体" w:cs="宋体" w:hint="eastAsia"/>
          <w:kern w:val="0"/>
          <w:sz w:val="22"/>
          <w:szCs w:val="21"/>
        </w:rPr>
        <w:t>创新</w:t>
      </w:r>
      <w:r w:rsidR="00DE30E7" w:rsidRPr="002633F5">
        <w:rPr>
          <w:rFonts w:ascii="宋体" w:eastAsia="宋体" w:hAnsi="宋体" w:cs="宋体" w:hint="eastAsia"/>
          <w:kern w:val="0"/>
          <w:sz w:val="22"/>
          <w:szCs w:val="21"/>
        </w:rPr>
        <w:t>自觉。需要教育工作者不断转化教育教学观念，</w:t>
      </w:r>
      <w:r w:rsidR="00E405BE" w:rsidRPr="002633F5">
        <w:rPr>
          <w:rFonts w:ascii="宋体" w:eastAsia="宋体" w:hAnsi="宋体" w:cs="宋体" w:hint="eastAsia"/>
          <w:kern w:val="0"/>
          <w:sz w:val="22"/>
          <w:szCs w:val="21"/>
        </w:rPr>
        <w:t>改进教学方法，关注学生的认知规律与思维品质的锤炼</w:t>
      </w:r>
      <w:r w:rsidR="00E85D13" w:rsidRPr="002633F5">
        <w:rPr>
          <w:rFonts w:ascii="宋体" w:eastAsia="宋体" w:hAnsi="宋体" w:cs="宋体" w:hint="eastAsia"/>
          <w:kern w:val="0"/>
          <w:sz w:val="22"/>
          <w:szCs w:val="21"/>
        </w:rPr>
        <w:t>，</w:t>
      </w:r>
      <w:r w:rsidR="00D33945" w:rsidRPr="002633F5">
        <w:rPr>
          <w:rFonts w:ascii="宋体" w:eastAsia="宋体" w:hAnsi="宋体" w:cs="宋体" w:hint="eastAsia"/>
          <w:kern w:val="0"/>
          <w:sz w:val="22"/>
          <w:szCs w:val="21"/>
        </w:rPr>
        <w:t>转化“知识点教学”为“学科素养教学”，</w:t>
      </w:r>
      <w:r w:rsidR="00E85D13" w:rsidRPr="002633F5">
        <w:rPr>
          <w:rFonts w:ascii="宋体" w:eastAsia="宋体" w:hAnsi="宋体" w:cs="宋体" w:hint="eastAsia"/>
          <w:kern w:val="0"/>
          <w:sz w:val="22"/>
          <w:szCs w:val="21"/>
        </w:rPr>
        <w:t>使</w:t>
      </w:r>
      <w:r w:rsidR="00D33945" w:rsidRPr="002633F5">
        <w:rPr>
          <w:rFonts w:ascii="宋体" w:eastAsia="宋体" w:hAnsi="宋体" w:cs="宋体" w:hint="eastAsia"/>
          <w:kern w:val="0"/>
          <w:sz w:val="22"/>
          <w:szCs w:val="21"/>
        </w:rPr>
        <w:t>学习</w:t>
      </w:r>
      <w:r w:rsidR="00E85D13" w:rsidRPr="002633F5">
        <w:rPr>
          <w:rFonts w:ascii="宋体" w:eastAsia="宋体" w:hAnsi="宋体" w:cs="宋体" w:hint="eastAsia"/>
          <w:kern w:val="0"/>
          <w:sz w:val="22"/>
          <w:szCs w:val="21"/>
        </w:rPr>
        <w:t>过程</w:t>
      </w:r>
      <w:r w:rsidR="00D33945" w:rsidRPr="002633F5">
        <w:rPr>
          <w:rFonts w:ascii="宋体" w:eastAsia="宋体" w:hAnsi="宋体" w:cs="宋体" w:hint="eastAsia"/>
          <w:kern w:val="0"/>
          <w:sz w:val="22"/>
          <w:szCs w:val="21"/>
        </w:rPr>
        <w:t>发声，深度格物致知</w:t>
      </w:r>
      <w:r w:rsidR="007A2B36" w:rsidRPr="002633F5">
        <w:rPr>
          <w:rFonts w:ascii="宋体" w:eastAsia="宋体" w:hAnsi="宋体" w:cs="宋体" w:hint="eastAsia"/>
          <w:kern w:val="0"/>
          <w:sz w:val="22"/>
          <w:szCs w:val="21"/>
        </w:rPr>
        <w:t>，是必由之路</w:t>
      </w:r>
      <w:r w:rsidR="00557A87" w:rsidRPr="002633F5">
        <w:rPr>
          <w:rFonts w:ascii="宋体" w:eastAsia="宋体" w:hAnsi="宋体" w:cs="宋体" w:hint="eastAsia"/>
          <w:kern w:val="0"/>
          <w:sz w:val="22"/>
          <w:szCs w:val="21"/>
        </w:rPr>
        <w:t>。</w:t>
      </w:r>
    </w:p>
    <w:p w:rsidR="00672FDD" w:rsidRPr="009E7564" w:rsidRDefault="00672FDD" w:rsidP="002633F5">
      <w:pPr>
        <w:widowControl/>
        <w:spacing w:line="360" w:lineRule="auto"/>
        <w:ind w:firstLineChars="200" w:firstLine="440"/>
        <w:jc w:val="left"/>
        <w:rPr>
          <w:rFonts w:ascii="宋体" w:eastAsia="宋体" w:hAnsi="宋体" w:cs="宋体"/>
          <w:kern w:val="0"/>
          <w:szCs w:val="21"/>
        </w:rPr>
      </w:pPr>
      <w:r w:rsidRPr="002633F5">
        <w:rPr>
          <w:rFonts w:ascii="宋体" w:eastAsia="宋体" w:hAnsi="宋体" w:cs="宋体" w:hint="eastAsia"/>
          <w:kern w:val="0"/>
          <w:sz w:val="22"/>
          <w:szCs w:val="21"/>
        </w:rPr>
        <w:t>本文拟通过高中物理“质点概念的建立”案例分析，展示落实</w:t>
      </w:r>
      <w:r w:rsidR="009E7564" w:rsidRPr="002633F5">
        <w:rPr>
          <w:rFonts w:ascii="宋体" w:eastAsia="宋体" w:hAnsi="宋体" w:cs="宋体" w:hint="eastAsia"/>
          <w:kern w:val="0"/>
          <w:sz w:val="22"/>
          <w:szCs w:val="21"/>
        </w:rPr>
        <w:t>“</w:t>
      </w:r>
      <w:r w:rsidRPr="002633F5">
        <w:rPr>
          <w:rFonts w:ascii="宋体" w:eastAsia="宋体" w:hAnsi="宋体" w:cs="宋体" w:hint="eastAsia"/>
          <w:kern w:val="0"/>
          <w:sz w:val="22"/>
          <w:szCs w:val="21"/>
        </w:rPr>
        <w:t>知识点教学</w:t>
      </w:r>
      <w:r w:rsidR="009E7564" w:rsidRPr="002633F5">
        <w:rPr>
          <w:rFonts w:ascii="宋体" w:eastAsia="宋体" w:hAnsi="宋体" w:cs="宋体" w:hint="eastAsia"/>
          <w:kern w:val="0"/>
          <w:sz w:val="22"/>
          <w:szCs w:val="21"/>
        </w:rPr>
        <w:t>”</w:t>
      </w:r>
      <w:r w:rsidRPr="002633F5">
        <w:rPr>
          <w:rFonts w:ascii="宋体" w:eastAsia="宋体" w:hAnsi="宋体" w:cs="宋体" w:hint="eastAsia"/>
          <w:kern w:val="0"/>
          <w:sz w:val="22"/>
          <w:szCs w:val="21"/>
        </w:rPr>
        <w:t>到</w:t>
      </w:r>
      <w:r w:rsidR="009E7564" w:rsidRPr="002633F5">
        <w:rPr>
          <w:rFonts w:ascii="宋体" w:eastAsia="宋体" w:hAnsi="宋体" w:cs="宋体" w:hint="eastAsia"/>
          <w:kern w:val="0"/>
          <w:sz w:val="22"/>
          <w:szCs w:val="21"/>
        </w:rPr>
        <w:t>“</w:t>
      </w:r>
      <w:r w:rsidRPr="002633F5">
        <w:rPr>
          <w:rFonts w:ascii="宋体" w:eastAsia="宋体" w:hAnsi="宋体" w:cs="宋体" w:hint="eastAsia"/>
          <w:kern w:val="0"/>
          <w:sz w:val="22"/>
          <w:szCs w:val="21"/>
        </w:rPr>
        <w:t>学科素养教学</w:t>
      </w:r>
      <w:r w:rsidR="009E7564" w:rsidRPr="002633F5">
        <w:rPr>
          <w:rFonts w:ascii="宋体" w:eastAsia="宋体" w:hAnsi="宋体" w:cs="宋体" w:hint="eastAsia"/>
          <w:kern w:val="0"/>
          <w:sz w:val="22"/>
          <w:szCs w:val="21"/>
        </w:rPr>
        <w:t>”</w:t>
      </w:r>
      <w:r w:rsidRPr="002633F5">
        <w:rPr>
          <w:rFonts w:ascii="宋体" w:eastAsia="宋体" w:hAnsi="宋体" w:cs="宋体" w:hint="eastAsia"/>
          <w:kern w:val="0"/>
          <w:sz w:val="22"/>
          <w:szCs w:val="21"/>
        </w:rPr>
        <w:t>转化的具体</w:t>
      </w:r>
      <w:r w:rsidR="00241998" w:rsidRPr="002633F5">
        <w:rPr>
          <w:rFonts w:ascii="宋体" w:eastAsia="宋体" w:hAnsi="宋体" w:cs="宋体" w:hint="eastAsia"/>
          <w:kern w:val="0"/>
          <w:sz w:val="22"/>
          <w:szCs w:val="21"/>
        </w:rPr>
        <w:t>实施</w:t>
      </w:r>
      <w:r w:rsidRPr="002633F5">
        <w:rPr>
          <w:rFonts w:ascii="宋体" w:eastAsia="宋体" w:hAnsi="宋体" w:cs="宋体" w:hint="eastAsia"/>
          <w:kern w:val="0"/>
          <w:sz w:val="22"/>
          <w:szCs w:val="21"/>
        </w:rPr>
        <w:t>，以期</w:t>
      </w:r>
      <w:r w:rsidR="005B5B80" w:rsidRPr="002633F5">
        <w:rPr>
          <w:rFonts w:ascii="宋体" w:eastAsia="宋体" w:hAnsi="宋体" w:cs="宋体" w:hint="eastAsia"/>
          <w:kern w:val="0"/>
          <w:sz w:val="22"/>
          <w:szCs w:val="21"/>
        </w:rPr>
        <w:t>在</w:t>
      </w:r>
      <w:r w:rsidRPr="002633F5">
        <w:rPr>
          <w:rFonts w:ascii="宋体" w:eastAsia="宋体" w:hAnsi="宋体" w:cs="宋体" w:hint="eastAsia"/>
          <w:kern w:val="0"/>
          <w:sz w:val="22"/>
          <w:szCs w:val="21"/>
        </w:rPr>
        <w:t>科学理论指</w:t>
      </w:r>
      <w:r w:rsidR="005B5B80" w:rsidRPr="002633F5">
        <w:rPr>
          <w:rFonts w:ascii="宋体" w:eastAsia="宋体" w:hAnsi="宋体" w:cs="宋体" w:hint="eastAsia"/>
          <w:kern w:val="0"/>
          <w:sz w:val="22"/>
          <w:szCs w:val="21"/>
        </w:rPr>
        <w:t>导</w:t>
      </w:r>
      <w:r w:rsidRPr="002633F5">
        <w:rPr>
          <w:rFonts w:ascii="宋体" w:eastAsia="宋体" w:hAnsi="宋体" w:cs="宋体" w:hint="eastAsia"/>
          <w:kern w:val="0"/>
          <w:sz w:val="22"/>
          <w:szCs w:val="21"/>
        </w:rPr>
        <w:t>下</w:t>
      </w:r>
      <w:r w:rsidR="009917A5" w:rsidRPr="002633F5">
        <w:rPr>
          <w:rFonts w:ascii="宋体" w:eastAsia="宋体" w:hAnsi="宋体" w:cs="宋体" w:hint="eastAsia"/>
          <w:kern w:val="0"/>
          <w:sz w:val="22"/>
          <w:szCs w:val="21"/>
        </w:rPr>
        <w:t>有序开展</w:t>
      </w:r>
      <w:r w:rsidRPr="002633F5">
        <w:rPr>
          <w:rFonts w:ascii="宋体" w:eastAsia="宋体" w:hAnsi="宋体" w:cs="宋体" w:hint="eastAsia"/>
          <w:kern w:val="0"/>
          <w:sz w:val="22"/>
          <w:szCs w:val="21"/>
        </w:rPr>
        <w:t>教学实践</w:t>
      </w:r>
      <w:r w:rsidR="009917A5" w:rsidRPr="002633F5">
        <w:rPr>
          <w:rFonts w:ascii="宋体" w:eastAsia="宋体" w:hAnsi="宋体" w:cs="宋体" w:hint="eastAsia"/>
          <w:kern w:val="0"/>
          <w:sz w:val="22"/>
          <w:szCs w:val="21"/>
        </w:rPr>
        <w:t>活动</w:t>
      </w:r>
      <w:r w:rsidRPr="002633F5">
        <w:rPr>
          <w:rFonts w:ascii="宋体" w:eastAsia="宋体" w:hAnsi="宋体" w:cs="宋体" w:hint="eastAsia"/>
          <w:kern w:val="0"/>
          <w:sz w:val="22"/>
          <w:szCs w:val="21"/>
        </w:rPr>
        <w:t>。</w:t>
      </w:r>
    </w:p>
    <w:p w:rsidR="009E7564" w:rsidRPr="002633F5" w:rsidRDefault="008A49DA" w:rsidP="002633F5">
      <w:pPr>
        <w:widowControl/>
        <w:spacing w:line="360" w:lineRule="auto"/>
        <w:ind w:firstLineChars="200" w:firstLine="482"/>
        <w:jc w:val="left"/>
        <w:rPr>
          <w:rFonts w:ascii="宋体" w:eastAsia="宋体" w:hAnsi="宋体" w:cs="宋体"/>
          <w:b/>
          <w:kern w:val="0"/>
          <w:sz w:val="24"/>
          <w:szCs w:val="21"/>
        </w:rPr>
      </w:pPr>
      <w:r w:rsidRPr="002633F5">
        <w:rPr>
          <w:rFonts w:ascii="宋体" w:eastAsia="宋体" w:hAnsi="宋体" w:cs="宋体" w:hint="eastAsia"/>
          <w:b/>
          <w:kern w:val="0"/>
          <w:sz w:val="24"/>
          <w:szCs w:val="21"/>
        </w:rPr>
        <w:t>二、新</w:t>
      </w:r>
      <w:r w:rsidR="009E7564" w:rsidRPr="002633F5">
        <w:rPr>
          <w:rFonts w:ascii="宋体" w:eastAsia="宋体" w:hAnsi="宋体" w:cs="宋体" w:hint="eastAsia"/>
          <w:b/>
          <w:kern w:val="0"/>
          <w:sz w:val="24"/>
          <w:szCs w:val="21"/>
        </w:rPr>
        <w:t>修订前</w:t>
      </w:r>
      <w:r w:rsidRPr="002633F5">
        <w:rPr>
          <w:rFonts w:ascii="宋体" w:eastAsia="宋体" w:hAnsi="宋体" w:cs="宋体" w:hint="eastAsia"/>
          <w:b/>
          <w:kern w:val="0"/>
          <w:sz w:val="24"/>
          <w:szCs w:val="21"/>
        </w:rPr>
        <w:t>、</w:t>
      </w:r>
      <w:r w:rsidR="009E7564" w:rsidRPr="002633F5">
        <w:rPr>
          <w:rFonts w:ascii="宋体" w:eastAsia="宋体" w:hAnsi="宋体" w:cs="宋体" w:hint="eastAsia"/>
          <w:b/>
          <w:kern w:val="0"/>
          <w:sz w:val="24"/>
          <w:szCs w:val="21"/>
        </w:rPr>
        <w:t>后高中物理课程标准</w:t>
      </w:r>
      <w:r w:rsidR="00105E4B" w:rsidRPr="002633F5">
        <w:rPr>
          <w:rFonts w:ascii="宋体" w:eastAsia="宋体" w:hAnsi="宋体" w:cs="宋体" w:hint="eastAsia"/>
          <w:b/>
          <w:kern w:val="0"/>
          <w:sz w:val="24"/>
          <w:szCs w:val="21"/>
        </w:rPr>
        <w:t>关于课程内容“质点”教学</w:t>
      </w:r>
      <w:r w:rsidR="009E7564" w:rsidRPr="002633F5">
        <w:rPr>
          <w:rFonts w:ascii="宋体" w:eastAsia="宋体" w:hAnsi="宋体" w:cs="宋体" w:hint="eastAsia"/>
          <w:b/>
          <w:kern w:val="0"/>
          <w:sz w:val="24"/>
          <w:szCs w:val="21"/>
        </w:rPr>
        <w:t>对比分析</w:t>
      </w:r>
    </w:p>
    <w:tbl>
      <w:tblPr>
        <w:tblStyle w:val="a6"/>
        <w:tblW w:w="0" w:type="auto"/>
        <w:tblInd w:w="120" w:type="dxa"/>
        <w:tblLook w:val="04A0" w:firstRow="1" w:lastRow="0" w:firstColumn="1" w:lastColumn="0" w:noHBand="0" w:noVBand="1"/>
      </w:tblPr>
      <w:tblGrid>
        <w:gridCol w:w="4201"/>
        <w:gridCol w:w="4201"/>
      </w:tblGrid>
      <w:tr w:rsidR="002B2002" w:rsidRPr="009E7564" w:rsidTr="002B2002">
        <w:tc>
          <w:tcPr>
            <w:tcW w:w="4261" w:type="dxa"/>
          </w:tcPr>
          <w:p w:rsidR="002B2002" w:rsidRPr="002633F5" w:rsidRDefault="002B2002" w:rsidP="009E7564">
            <w:pPr>
              <w:widowControl/>
              <w:spacing w:line="360" w:lineRule="auto"/>
              <w:jc w:val="left"/>
              <w:rPr>
                <w:rFonts w:ascii="宋体" w:eastAsia="宋体" w:hAnsi="宋体" w:cs="宋体"/>
                <w:kern w:val="0"/>
                <w:sz w:val="22"/>
                <w:szCs w:val="21"/>
              </w:rPr>
            </w:pPr>
            <w:r w:rsidRPr="002633F5">
              <w:rPr>
                <w:rFonts w:ascii="宋体" w:eastAsia="宋体" w:hAnsi="宋体" w:cs="宋体" w:hint="eastAsia"/>
                <w:kern w:val="0"/>
                <w:sz w:val="22"/>
                <w:szCs w:val="21"/>
              </w:rPr>
              <w:t>《普通高中物理课程标准》2003实验稿</w:t>
            </w:r>
          </w:p>
        </w:tc>
        <w:tc>
          <w:tcPr>
            <w:tcW w:w="4261" w:type="dxa"/>
          </w:tcPr>
          <w:p w:rsidR="002B2002" w:rsidRPr="002633F5" w:rsidRDefault="002B2002" w:rsidP="009E7564">
            <w:pPr>
              <w:widowControl/>
              <w:spacing w:line="360" w:lineRule="auto"/>
              <w:jc w:val="left"/>
              <w:rPr>
                <w:rFonts w:ascii="宋体" w:eastAsia="宋体" w:hAnsi="宋体" w:cs="宋体"/>
                <w:kern w:val="0"/>
                <w:sz w:val="22"/>
                <w:szCs w:val="21"/>
              </w:rPr>
            </w:pPr>
            <w:r w:rsidRPr="002633F5">
              <w:rPr>
                <w:rFonts w:ascii="宋体" w:eastAsia="宋体" w:hAnsi="宋体" w:cs="宋体" w:hint="eastAsia"/>
                <w:kern w:val="0"/>
                <w:sz w:val="22"/>
                <w:szCs w:val="21"/>
              </w:rPr>
              <w:t>《普通高中物理课程标准》2017年版</w:t>
            </w:r>
          </w:p>
        </w:tc>
      </w:tr>
      <w:tr w:rsidR="002B2002" w:rsidRPr="009E7564" w:rsidTr="002B2002">
        <w:tc>
          <w:tcPr>
            <w:tcW w:w="4261" w:type="dxa"/>
          </w:tcPr>
          <w:p w:rsidR="002B2002" w:rsidRPr="002633F5" w:rsidRDefault="002B2002" w:rsidP="005131B7">
            <w:pPr>
              <w:widowControl/>
              <w:spacing w:line="360" w:lineRule="auto"/>
              <w:jc w:val="left"/>
              <w:rPr>
                <w:rFonts w:ascii="宋体" w:eastAsia="宋体" w:hAnsi="宋体" w:cs="宋体"/>
                <w:kern w:val="0"/>
                <w:sz w:val="22"/>
                <w:szCs w:val="21"/>
              </w:rPr>
            </w:pPr>
            <w:r w:rsidRPr="002633F5">
              <w:rPr>
                <w:rFonts w:ascii="宋体" w:eastAsia="宋体" w:hAnsi="宋体" w:cs="宋体" w:hint="eastAsia"/>
                <w:kern w:val="0"/>
                <w:sz w:val="22"/>
                <w:szCs w:val="21"/>
              </w:rPr>
              <w:t>物理1 主题（一）</w:t>
            </w:r>
            <w:r w:rsidR="005131B7" w:rsidRPr="002633F5">
              <w:rPr>
                <w:rFonts w:ascii="宋体" w:eastAsia="宋体" w:hAnsi="宋体" w:cs="宋体" w:hint="eastAsia"/>
                <w:kern w:val="0"/>
                <w:sz w:val="22"/>
                <w:szCs w:val="21"/>
              </w:rPr>
              <w:t xml:space="preserve"> </w:t>
            </w:r>
            <w:r w:rsidRPr="002633F5">
              <w:rPr>
                <w:rFonts w:ascii="宋体" w:eastAsia="宋体" w:hAnsi="宋体" w:cs="宋体" w:hint="eastAsia"/>
                <w:kern w:val="0"/>
                <w:sz w:val="22"/>
                <w:szCs w:val="21"/>
              </w:rPr>
              <w:t>运动的描述</w:t>
            </w:r>
          </w:p>
        </w:tc>
        <w:tc>
          <w:tcPr>
            <w:tcW w:w="4261" w:type="dxa"/>
          </w:tcPr>
          <w:p w:rsidR="002B2002" w:rsidRPr="002633F5" w:rsidRDefault="002B2002" w:rsidP="005131B7">
            <w:pPr>
              <w:widowControl/>
              <w:spacing w:line="360" w:lineRule="auto"/>
              <w:jc w:val="left"/>
              <w:rPr>
                <w:rFonts w:ascii="宋体" w:eastAsia="宋体" w:hAnsi="宋体" w:cs="宋体"/>
                <w:kern w:val="0"/>
                <w:sz w:val="22"/>
                <w:szCs w:val="21"/>
              </w:rPr>
            </w:pPr>
            <w:r w:rsidRPr="002633F5">
              <w:rPr>
                <w:rFonts w:ascii="宋体" w:eastAsia="宋体" w:hAnsi="宋体" w:cs="宋体" w:hint="eastAsia"/>
                <w:kern w:val="0"/>
                <w:sz w:val="22"/>
                <w:szCs w:val="21"/>
              </w:rPr>
              <w:t>必修1 主题</w:t>
            </w:r>
            <w:r w:rsidR="005131B7" w:rsidRPr="002633F5">
              <w:rPr>
                <w:rFonts w:ascii="宋体" w:eastAsia="宋体" w:hAnsi="宋体" w:cs="宋体" w:hint="eastAsia"/>
                <w:kern w:val="0"/>
                <w:sz w:val="22"/>
                <w:szCs w:val="21"/>
              </w:rPr>
              <w:t>（</w:t>
            </w:r>
            <w:r w:rsidRPr="002633F5">
              <w:rPr>
                <w:rFonts w:ascii="宋体" w:eastAsia="宋体" w:hAnsi="宋体" w:cs="宋体" w:hint="eastAsia"/>
                <w:kern w:val="0"/>
                <w:sz w:val="22"/>
                <w:szCs w:val="21"/>
              </w:rPr>
              <w:t>一</w:t>
            </w:r>
            <w:r w:rsidR="005131B7" w:rsidRPr="002633F5">
              <w:rPr>
                <w:rFonts w:ascii="宋体" w:eastAsia="宋体" w:hAnsi="宋体" w:cs="宋体" w:hint="eastAsia"/>
                <w:kern w:val="0"/>
                <w:sz w:val="22"/>
                <w:szCs w:val="21"/>
              </w:rPr>
              <w:t xml:space="preserve">） </w:t>
            </w:r>
            <w:r w:rsidRPr="002633F5">
              <w:rPr>
                <w:rFonts w:ascii="宋体" w:eastAsia="宋体" w:hAnsi="宋体" w:cs="宋体" w:hint="eastAsia"/>
                <w:kern w:val="0"/>
                <w:sz w:val="22"/>
                <w:szCs w:val="21"/>
              </w:rPr>
              <w:t>机械运动与物理模型</w:t>
            </w:r>
          </w:p>
        </w:tc>
      </w:tr>
      <w:tr w:rsidR="002B2002" w:rsidRPr="009E7564" w:rsidTr="002B2002">
        <w:tc>
          <w:tcPr>
            <w:tcW w:w="4261" w:type="dxa"/>
          </w:tcPr>
          <w:p w:rsidR="002B2002" w:rsidRPr="002633F5" w:rsidRDefault="009E7564" w:rsidP="009E7564">
            <w:pPr>
              <w:widowControl/>
              <w:spacing w:line="360" w:lineRule="auto"/>
              <w:jc w:val="left"/>
              <w:rPr>
                <w:rFonts w:ascii="宋体" w:eastAsia="宋体" w:hAnsi="宋体" w:cs="宋体"/>
                <w:kern w:val="0"/>
                <w:sz w:val="22"/>
                <w:szCs w:val="21"/>
              </w:rPr>
            </w:pPr>
            <w:r w:rsidRPr="002633F5">
              <w:rPr>
                <w:rFonts w:ascii="宋体" w:eastAsia="宋体" w:hAnsi="宋体" w:cs="宋体" w:hint="eastAsia"/>
                <w:kern w:val="0"/>
                <w:sz w:val="22"/>
                <w:szCs w:val="21"/>
              </w:rPr>
              <w:t>（2）通过对</w:t>
            </w:r>
            <w:r w:rsidR="00B43E81" w:rsidRPr="002633F5">
              <w:rPr>
                <w:rFonts w:ascii="宋体" w:eastAsia="宋体" w:hAnsi="宋体" w:cs="宋体" w:hint="eastAsia"/>
                <w:kern w:val="0"/>
                <w:sz w:val="22"/>
                <w:szCs w:val="21"/>
              </w:rPr>
              <w:t>质点的认识，了解物理学研究中物理模型的特点，体会物理模型在探索自然</w:t>
            </w:r>
            <w:r w:rsidRPr="002633F5">
              <w:rPr>
                <w:rFonts w:ascii="宋体" w:eastAsia="宋体" w:hAnsi="宋体" w:cs="宋体" w:hint="eastAsia"/>
                <w:kern w:val="0"/>
                <w:sz w:val="22"/>
                <w:szCs w:val="21"/>
              </w:rPr>
              <w:t>规律中的作用。</w:t>
            </w:r>
          </w:p>
        </w:tc>
        <w:tc>
          <w:tcPr>
            <w:tcW w:w="4261" w:type="dxa"/>
          </w:tcPr>
          <w:p w:rsidR="002B2002" w:rsidRPr="002633F5" w:rsidRDefault="009E7564" w:rsidP="002633F5">
            <w:pPr>
              <w:widowControl/>
              <w:spacing w:line="360" w:lineRule="auto"/>
              <w:ind w:firstLineChars="200" w:firstLine="440"/>
              <w:jc w:val="left"/>
              <w:rPr>
                <w:rFonts w:ascii="宋体" w:eastAsia="宋体" w:hAnsi="宋体" w:cs="宋体"/>
                <w:kern w:val="0"/>
                <w:sz w:val="22"/>
                <w:szCs w:val="21"/>
              </w:rPr>
            </w:pPr>
            <w:r w:rsidRPr="002633F5">
              <w:rPr>
                <w:rFonts w:ascii="宋体" w:eastAsia="宋体" w:hAnsi="宋体" w:cs="宋体" w:hint="eastAsia"/>
                <w:kern w:val="0"/>
                <w:sz w:val="22"/>
                <w:szCs w:val="21"/>
              </w:rPr>
              <w:t>1.1.2</w:t>
            </w:r>
            <w:r w:rsidR="00B43E81" w:rsidRPr="002633F5">
              <w:rPr>
                <w:rFonts w:ascii="宋体" w:eastAsia="宋体" w:hAnsi="宋体" w:cs="宋体" w:hint="eastAsia"/>
                <w:kern w:val="0"/>
                <w:sz w:val="22"/>
                <w:szCs w:val="21"/>
              </w:rPr>
              <w:t>经历质点模型的建构过程，了解质点的含义。知道将物体</w:t>
            </w:r>
            <w:r w:rsidRPr="002633F5">
              <w:rPr>
                <w:rFonts w:ascii="宋体" w:eastAsia="宋体" w:hAnsi="宋体" w:cs="宋体" w:hint="eastAsia"/>
                <w:kern w:val="0"/>
                <w:sz w:val="22"/>
                <w:szCs w:val="21"/>
              </w:rPr>
              <w:t>抽象为质点的条件，能将特定实际情境中的物体抽象成质点。体会建构物理模型的思维方式，认识物理模型在探索自然规律中的作用。</w:t>
            </w:r>
          </w:p>
        </w:tc>
      </w:tr>
    </w:tbl>
    <w:p w:rsidR="00920ADE" w:rsidRPr="002633F5" w:rsidRDefault="00EB54F4"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通过对比不难发现，修订前课</w:t>
      </w:r>
      <w:r w:rsidR="004B26CD" w:rsidRPr="002633F5">
        <w:rPr>
          <w:rFonts w:asciiTheme="minorEastAsia" w:hAnsiTheme="minorEastAsia" w:hint="eastAsia"/>
          <w:sz w:val="22"/>
          <w:szCs w:val="21"/>
        </w:rPr>
        <w:t>程</w:t>
      </w:r>
      <w:r w:rsidRPr="002633F5">
        <w:rPr>
          <w:rFonts w:asciiTheme="minorEastAsia" w:hAnsiTheme="minorEastAsia" w:hint="eastAsia"/>
          <w:sz w:val="22"/>
          <w:szCs w:val="21"/>
        </w:rPr>
        <w:t>标</w:t>
      </w:r>
      <w:r w:rsidR="004B26CD" w:rsidRPr="002633F5">
        <w:rPr>
          <w:rFonts w:asciiTheme="minorEastAsia" w:hAnsiTheme="minorEastAsia" w:hint="eastAsia"/>
          <w:sz w:val="22"/>
          <w:szCs w:val="21"/>
        </w:rPr>
        <w:t>准</w:t>
      </w:r>
      <w:r w:rsidRPr="002633F5">
        <w:rPr>
          <w:rFonts w:asciiTheme="minorEastAsia" w:hAnsiTheme="minorEastAsia" w:hint="eastAsia"/>
          <w:sz w:val="22"/>
          <w:szCs w:val="21"/>
        </w:rPr>
        <w:t>对</w:t>
      </w:r>
      <w:r w:rsidR="009F589B" w:rsidRPr="002633F5">
        <w:rPr>
          <w:rFonts w:asciiTheme="minorEastAsia" w:hAnsiTheme="minorEastAsia" w:hint="eastAsia"/>
          <w:sz w:val="22"/>
          <w:szCs w:val="21"/>
        </w:rPr>
        <w:t>质点概念的学习</w:t>
      </w:r>
      <w:r w:rsidR="00A30BA7" w:rsidRPr="002633F5">
        <w:rPr>
          <w:rFonts w:asciiTheme="minorEastAsia" w:hAnsiTheme="minorEastAsia" w:hint="eastAsia"/>
          <w:sz w:val="22"/>
          <w:szCs w:val="21"/>
        </w:rPr>
        <w:t>，</w:t>
      </w:r>
      <w:r w:rsidR="0043063F" w:rsidRPr="002633F5">
        <w:rPr>
          <w:rFonts w:asciiTheme="minorEastAsia" w:hAnsiTheme="minorEastAsia" w:hint="eastAsia"/>
          <w:sz w:val="22"/>
          <w:szCs w:val="21"/>
        </w:rPr>
        <w:t>要求</w:t>
      </w:r>
      <w:r w:rsidR="00FE5CBF" w:rsidRPr="002633F5">
        <w:rPr>
          <w:rFonts w:asciiTheme="minorEastAsia" w:hAnsiTheme="minorEastAsia" w:hint="eastAsia"/>
          <w:sz w:val="22"/>
          <w:szCs w:val="21"/>
        </w:rPr>
        <w:t>教学过程着重教会学</w:t>
      </w:r>
      <w:r w:rsidR="00FE5CBF" w:rsidRPr="002633F5">
        <w:rPr>
          <w:rFonts w:asciiTheme="minorEastAsia" w:hAnsiTheme="minorEastAsia" w:hint="eastAsia"/>
          <w:sz w:val="22"/>
          <w:szCs w:val="21"/>
        </w:rPr>
        <w:lastRenderedPageBreak/>
        <w:t>生认识什么是质点？什么条件下物体可以抽象为质点？知道这是一种物理学研究问题的</w:t>
      </w:r>
      <w:r w:rsidR="0043063F" w:rsidRPr="002633F5">
        <w:rPr>
          <w:rFonts w:asciiTheme="minorEastAsia" w:hAnsiTheme="minorEastAsia" w:hint="eastAsia"/>
          <w:sz w:val="22"/>
          <w:szCs w:val="21"/>
        </w:rPr>
        <w:t>方法称为</w:t>
      </w:r>
      <w:r w:rsidR="00AF76AC" w:rsidRPr="002633F5">
        <w:rPr>
          <w:rFonts w:asciiTheme="minorEastAsia" w:hAnsiTheme="minorEastAsia" w:hint="eastAsia"/>
          <w:sz w:val="22"/>
          <w:szCs w:val="21"/>
        </w:rPr>
        <w:t>理想模型法。</w:t>
      </w:r>
      <w:r w:rsidR="0043063F" w:rsidRPr="002633F5">
        <w:rPr>
          <w:rFonts w:asciiTheme="minorEastAsia" w:hAnsiTheme="minorEastAsia" w:hint="eastAsia"/>
          <w:sz w:val="22"/>
          <w:szCs w:val="21"/>
        </w:rPr>
        <w:t>其更多的关注了物理学科知识的</w:t>
      </w:r>
      <w:r w:rsidR="00534C21" w:rsidRPr="002633F5">
        <w:rPr>
          <w:rFonts w:asciiTheme="minorEastAsia" w:hAnsiTheme="minorEastAsia" w:hint="eastAsia"/>
          <w:sz w:val="22"/>
          <w:szCs w:val="21"/>
        </w:rPr>
        <w:t>学习</w:t>
      </w:r>
      <w:r w:rsidR="00AF76AC" w:rsidRPr="002633F5">
        <w:rPr>
          <w:rFonts w:asciiTheme="minorEastAsia" w:hAnsiTheme="minorEastAsia" w:hint="eastAsia"/>
          <w:sz w:val="22"/>
          <w:szCs w:val="21"/>
        </w:rPr>
        <w:t>，而这种以传授知识为核心的教学方式我们称之为：“知识点教学”</w:t>
      </w:r>
      <w:r w:rsidRPr="002633F5">
        <w:rPr>
          <w:rFonts w:asciiTheme="minorEastAsia" w:hAnsiTheme="minorEastAsia" w:hint="eastAsia"/>
          <w:sz w:val="22"/>
          <w:szCs w:val="21"/>
        </w:rPr>
        <w:t>。</w:t>
      </w:r>
      <w:r w:rsidR="00A30BA7" w:rsidRPr="002633F5">
        <w:rPr>
          <w:rFonts w:asciiTheme="minorEastAsia" w:hAnsiTheme="minorEastAsia" w:hint="eastAsia"/>
          <w:sz w:val="22"/>
          <w:szCs w:val="21"/>
        </w:rPr>
        <w:t>而修订后课程标准加入了学习过程性要求，需要经历模型</w:t>
      </w:r>
      <w:r w:rsidR="00534C21" w:rsidRPr="002633F5">
        <w:rPr>
          <w:rFonts w:asciiTheme="minorEastAsia" w:hAnsiTheme="minorEastAsia" w:hint="eastAsia"/>
          <w:sz w:val="22"/>
          <w:szCs w:val="21"/>
        </w:rPr>
        <w:t>构建，</w:t>
      </w:r>
      <w:r w:rsidR="00A30BA7" w:rsidRPr="002633F5">
        <w:rPr>
          <w:rFonts w:asciiTheme="minorEastAsia" w:hAnsiTheme="minorEastAsia" w:hint="eastAsia"/>
          <w:sz w:val="22"/>
          <w:szCs w:val="21"/>
        </w:rPr>
        <w:t>并</w:t>
      </w:r>
      <w:r w:rsidR="00827AD1" w:rsidRPr="002633F5">
        <w:rPr>
          <w:rFonts w:asciiTheme="minorEastAsia" w:hAnsiTheme="minorEastAsia" w:hint="eastAsia"/>
          <w:sz w:val="22"/>
          <w:szCs w:val="21"/>
        </w:rPr>
        <w:t>进一步强化了体验性要求，</w:t>
      </w:r>
      <w:r w:rsidR="00A30BA7" w:rsidRPr="002633F5">
        <w:rPr>
          <w:rFonts w:asciiTheme="minorEastAsia" w:hAnsiTheme="minorEastAsia" w:hint="eastAsia"/>
          <w:sz w:val="22"/>
          <w:szCs w:val="21"/>
        </w:rPr>
        <w:t>体会模型构建的思维方式。</w:t>
      </w:r>
      <w:r w:rsidR="00827AD1" w:rsidRPr="002633F5">
        <w:rPr>
          <w:rFonts w:asciiTheme="minorEastAsia" w:hAnsiTheme="minorEastAsia" w:hint="eastAsia"/>
          <w:sz w:val="22"/>
          <w:szCs w:val="21"/>
        </w:rPr>
        <w:t>可见</w:t>
      </w:r>
      <w:r w:rsidR="00C478C4" w:rsidRPr="002633F5">
        <w:rPr>
          <w:rFonts w:asciiTheme="minorEastAsia" w:hAnsiTheme="minorEastAsia" w:hint="eastAsia"/>
          <w:sz w:val="22"/>
          <w:szCs w:val="21"/>
        </w:rPr>
        <w:t>新修订</w:t>
      </w:r>
      <w:r w:rsidR="00827AD1" w:rsidRPr="002633F5">
        <w:rPr>
          <w:rFonts w:asciiTheme="minorEastAsia" w:hAnsiTheme="minorEastAsia" w:hint="eastAsia"/>
          <w:sz w:val="22"/>
          <w:szCs w:val="21"/>
        </w:rPr>
        <w:t>课</w:t>
      </w:r>
      <w:r w:rsidR="008B6BF3" w:rsidRPr="002633F5">
        <w:rPr>
          <w:rFonts w:asciiTheme="minorEastAsia" w:hAnsiTheme="minorEastAsia" w:hint="eastAsia"/>
          <w:sz w:val="22"/>
          <w:szCs w:val="21"/>
        </w:rPr>
        <w:t>程</w:t>
      </w:r>
      <w:r w:rsidR="00827AD1" w:rsidRPr="002633F5">
        <w:rPr>
          <w:rFonts w:asciiTheme="minorEastAsia" w:hAnsiTheme="minorEastAsia" w:hint="eastAsia"/>
          <w:sz w:val="22"/>
          <w:szCs w:val="21"/>
        </w:rPr>
        <w:t>标</w:t>
      </w:r>
      <w:r w:rsidR="008B6BF3" w:rsidRPr="002633F5">
        <w:rPr>
          <w:rFonts w:asciiTheme="minorEastAsia" w:hAnsiTheme="minorEastAsia" w:hint="eastAsia"/>
          <w:sz w:val="22"/>
          <w:szCs w:val="21"/>
        </w:rPr>
        <w:t>准</w:t>
      </w:r>
      <w:r w:rsidR="00827AD1" w:rsidRPr="002633F5">
        <w:rPr>
          <w:rFonts w:asciiTheme="minorEastAsia" w:hAnsiTheme="minorEastAsia" w:hint="eastAsia"/>
          <w:sz w:val="22"/>
          <w:szCs w:val="21"/>
        </w:rPr>
        <w:t>的要求</w:t>
      </w:r>
      <w:r w:rsidR="00A5680A" w:rsidRPr="002633F5">
        <w:rPr>
          <w:rFonts w:asciiTheme="minorEastAsia" w:hAnsiTheme="minorEastAsia" w:hint="eastAsia"/>
          <w:sz w:val="22"/>
          <w:szCs w:val="21"/>
        </w:rPr>
        <w:t>更加关注了</w:t>
      </w:r>
      <w:r w:rsidR="00A94ED0" w:rsidRPr="002633F5">
        <w:rPr>
          <w:rFonts w:asciiTheme="minorEastAsia" w:hAnsiTheme="minorEastAsia" w:hint="eastAsia"/>
          <w:sz w:val="22"/>
          <w:szCs w:val="21"/>
        </w:rPr>
        <w:t>学习者</w:t>
      </w:r>
      <w:r w:rsidR="00011592" w:rsidRPr="002633F5">
        <w:rPr>
          <w:rFonts w:asciiTheme="minorEastAsia" w:hAnsiTheme="minorEastAsia" w:hint="eastAsia"/>
          <w:sz w:val="22"/>
          <w:szCs w:val="21"/>
        </w:rPr>
        <w:t>学科素养烙印的</w:t>
      </w:r>
      <w:r w:rsidR="00A94ED0" w:rsidRPr="002633F5">
        <w:rPr>
          <w:rFonts w:asciiTheme="minorEastAsia" w:hAnsiTheme="minorEastAsia" w:hint="eastAsia"/>
          <w:sz w:val="22"/>
          <w:szCs w:val="21"/>
        </w:rPr>
        <w:t>刻画</w:t>
      </w:r>
      <w:r w:rsidR="00C478C4" w:rsidRPr="002633F5">
        <w:rPr>
          <w:rFonts w:asciiTheme="minorEastAsia" w:hAnsiTheme="minorEastAsia" w:hint="eastAsia"/>
          <w:sz w:val="22"/>
          <w:szCs w:val="21"/>
        </w:rPr>
        <w:t>，期待学习者以</w:t>
      </w:r>
      <w:r w:rsidR="00FE5CBF" w:rsidRPr="002633F5">
        <w:rPr>
          <w:rFonts w:asciiTheme="minorEastAsia" w:hAnsiTheme="minorEastAsia" w:hint="eastAsia"/>
          <w:sz w:val="22"/>
          <w:szCs w:val="21"/>
        </w:rPr>
        <w:t>物理学</w:t>
      </w:r>
      <w:r w:rsidR="00602D25" w:rsidRPr="002633F5">
        <w:rPr>
          <w:rFonts w:asciiTheme="minorEastAsia" w:hAnsiTheme="minorEastAsia" w:hint="eastAsia"/>
          <w:sz w:val="22"/>
          <w:szCs w:val="21"/>
        </w:rPr>
        <w:t>科具体的知识</w:t>
      </w:r>
      <w:r w:rsidR="00A5680A" w:rsidRPr="002633F5">
        <w:rPr>
          <w:rFonts w:asciiTheme="minorEastAsia" w:hAnsiTheme="minorEastAsia" w:hint="eastAsia"/>
          <w:sz w:val="22"/>
          <w:szCs w:val="21"/>
        </w:rPr>
        <w:t>的</w:t>
      </w:r>
      <w:r w:rsidR="00C478C4" w:rsidRPr="002633F5">
        <w:rPr>
          <w:rFonts w:asciiTheme="minorEastAsia" w:hAnsiTheme="minorEastAsia" w:hint="eastAsia"/>
          <w:sz w:val="22"/>
          <w:szCs w:val="21"/>
        </w:rPr>
        <w:t>研习</w:t>
      </w:r>
      <w:r w:rsidR="00A5680A" w:rsidRPr="002633F5">
        <w:rPr>
          <w:rFonts w:asciiTheme="minorEastAsia" w:hAnsiTheme="minorEastAsia" w:hint="eastAsia"/>
          <w:sz w:val="22"/>
          <w:szCs w:val="21"/>
        </w:rPr>
        <w:t>为载体，</w:t>
      </w:r>
      <w:r w:rsidR="00602D25" w:rsidRPr="002633F5">
        <w:rPr>
          <w:rFonts w:asciiTheme="minorEastAsia" w:hAnsiTheme="minorEastAsia" w:hint="eastAsia"/>
          <w:sz w:val="22"/>
          <w:szCs w:val="21"/>
        </w:rPr>
        <w:t>塑造人的品格。通过学习这个概念</w:t>
      </w:r>
      <w:r w:rsidR="008B6BF3" w:rsidRPr="002633F5">
        <w:rPr>
          <w:rFonts w:asciiTheme="minorEastAsia" w:hAnsiTheme="minorEastAsia" w:hint="eastAsia"/>
          <w:sz w:val="22"/>
          <w:szCs w:val="21"/>
        </w:rPr>
        <w:t>形成</w:t>
      </w:r>
      <w:r w:rsidR="00602D25" w:rsidRPr="002633F5">
        <w:rPr>
          <w:rFonts w:asciiTheme="minorEastAsia" w:hAnsiTheme="minorEastAsia" w:hint="eastAsia"/>
          <w:sz w:val="22"/>
          <w:szCs w:val="21"/>
        </w:rPr>
        <w:t>人生不可磨灭的学科印记，</w:t>
      </w:r>
      <w:r w:rsidR="00A5680A" w:rsidRPr="002633F5">
        <w:rPr>
          <w:rFonts w:asciiTheme="minorEastAsia" w:hAnsiTheme="minorEastAsia" w:hint="eastAsia"/>
          <w:sz w:val="22"/>
          <w:szCs w:val="21"/>
        </w:rPr>
        <w:t>真正体会物理学科的思维方式，用物理</w:t>
      </w:r>
      <w:r w:rsidR="00FE5CBF" w:rsidRPr="002633F5">
        <w:rPr>
          <w:rFonts w:asciiTheme="minorEastAsia" w:hAnsiTheme="minorEastAsia" w:hint="eastAsia"/>
          <w:sz w:val="22"/>
          <w:szCs w:val="21"/>
        </w:rPr>
        <w:t>观念看待世界。</w:t>
      </w:r>
      <w:r w:rsidR="008B6BF3" w:rsidRPr="002633F5">
        <w:rPr>
          <w:rFonts w:asciiTheme="minorEastAsia" w:hAnsiTheme="minorEastAsia" w:hint="eastAsia"/>
          <w:sz w:val="22"/>
          <w:szCs w:val="21"/>
        </w:rPr>
        <w:t>这种以塑造人的学科素养为主的教学方式我们称之为：“学科素养教学”。</w:t>
      </w:r>
    </w:p>
    <w:p w:rsidR="008B6BF3" w:rsidRPr="002633F5" w:rsidRDefault="008B6BF3" w:rsidP="002633F5">
      <w:pPr>
        <w:spacing w:line="360" w:lineRule="auto"/>
        <w:ind w:firstLineChars="200" w:firstLine="482"/>
        <w:rPr>
          <w:rFonts w:asciiTheme="minorEastAsia" w:hAnsiTheme="minorEastAsia"/>
          <w:b/>
          <w:sz w:val="24"/>
          <w:szCs w:val="21"/>
        </w:rPr>
      </w:pPr>
      <w:r w:rsidRPr="002633F5">
        <w:rPr>
          <w:rFonts w:asciiTheme="minorEastAsia" w:hAnsiTheme="minorEastAsia" w:hint="eastAsia"/>
          <w:b/>
          <w:sz w:val="24"/>
          <w:szCs w:val="21"/>
        </w:rPr>
        <w:t>三、“质点模型”的建构</w:t>
      </w:r>
      <w:r w:rsidR="0032638D" w:rsidRPr="002633F5">
        <w:rPr>
          <w:rFonts w:asciiTheme="minorEastAsia" w:hAnsiTheme="minorEastAsia" w:hint="eastAsia"/>
          <w:b/>
          <w:sz w:val="24"/>
          <w:szCs w:val="21"/>
        </w:rPr>
        <w:t>师生对话</w:t>
      </w:r>
    </w:p>
    <w:p w:rsidR="009E7CD6" w:rsidRPr="002633F5" w:rsidRDefault="0032638D"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师：同学们，</w:t>
      </w:r>
      <w:r w:rsidR="008B6BF3" w:rsidRPr="002633F5">
        <w:rPr>
          <w:rFonts w:asciiTheme="minorEastAsia" w:hAnsiTheme="minorEastAsia" w:hint="eastAsia"/>
          <w:sz w:val="22"/>
          <w:szCs w:val="21"/>
        </w:rPr>
        <w:t>运动是我们</w:t>
      </w:r>
      <w:r w:rsidRPr="002633F5">
        <w:rPr>
          <w:rFonts w:asciiTheme="minorEastAsia" w:hAnsiTheme="minorEastAsia" w:hint="eastAsia"/>
          <w:sz w:val="22"/>
          <w:szCs w:val="21"/>
        </w:rPr>
        <w:t>最为熟悉的物理现象，初中年级同学们学过描述物体的运动。但更多的是定性的描述，高中我们将会更</w:t>
      </w:r>
      <w:r w:rsidR="008B6BF3" w:rsidRPr="002633F5">
        <w:rPr>
          <w:rFonts w:asciiTheme="minorEastAsia" w:hAnsiTheme="minorEastAsia" w:hint="eastAsia"/>
          <w:sz w:val="22"/>
          <w:szCs w:val="21"/>
        </w:rPr>
        <w:t>多的关注物体运动的定量描述</w:t>
      </w:r>
      <w:r w:rsidRPr="002633F5">
        <w:rPr>
          <w:rFonts w:asciiTheme="minorEastAsia" w:hAnsiTheme="minorEastAsia" w:hint="eastAsia"/>
          <w:sz w:val="22"/>
          <w:szCs w:val="21"/>
        </w:rPr>
        <w:t>。下面请同学们观察，一张纸从老师手上落下，您将如何描述它的运动呢？</w:t>
      </w:r>
    </w:p>
    <w:p w:rsidR="0032638D" w:rsidRPr="002633F5" w:rsidRDefault="0032638D" w:rsidP="002633F5">
      <w:pPr>
        <w:spacing w:line="360" w:lineRule="auto"/>
        <w:ind w:firstLineChars="200" w:firstLine="440"/>
        <w:jc w:val="center"/>
        <w:rPr>
          <w:rFonts w:asciiTheme="minorEastAsia" w:hAnsiTheme="minorEastAsia"/>
          <w:sz w:val="22"/>
          <w:szCs w:val="21"/>
        </w:rPr>
      </w:pPr>
      <w:r w:rsidRPr="002633F5">
        <w:rPr>
          <w:rFonts w:asciiTheme="minorEastAsia" w:hAnsiTheme="minorEastAsia" w:hint="eastAsia"/>
          <w:noProof/>
          <w:sz w:val="22"/>
          <w:szCs w:val="21"/>
        </w:rPr>
        <w:drawing>
          <wp:inline distT="0" distB="0" distL="0" distR="0" wp14:anchorId="20621C59" wp14:editId="6EE64757">
            <wp:extent cx="2259023" cy="1463040"/>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9023" cy="1463040"/>
                    </a:xfrm>
                    <a:prstGeom prst="rect">
                      <a:avLst/>
                    </a:prstGeom>
                    <a:ln>
                      <a:noFill/>
                    </a:ln>
                    <a:effectLst>
                      <a:softEdge rad="112500"/>
                    </a:effectLst>
                  </pic:spPr>
                </pic:pic>
              </a:graphicData>
            </a:graphic>
          </wp:inline>
        </w:drawing>
      </w:r>
    </w:p>
    <w:p w:rsidR="0032638D" w:rsidRPr="002633F5" w:rsidRDefault="0032638D"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生1：</w:t>
      </w:r>
      <w:r w:rsidR="00306870" w:rsidRPr="002633F5">
        <w:rPr>
          <w:rFonts w:asciiTheme="minorEastAsia" w:hAnsiTheme="minorEastAsia" w:hint="eastAsia"/>
          <w:sz w:val="22"/>
          <w:szCs w:val="21"/>
        </w:rPr>
        <w:t>我看到</w:t>
      </w:r>
      <w:r w:rsidRPr="002633F5">
        <w:rPr>
          <w:rFonts w:asciiTheme="minorEastAsia" w:hAnsiTheme="minorEastAsia" w:hint="eastAsia"/>
          <w:sz w:val="22"/>
          <w:szCs w:val="21"/>
        </w:rPr>
        <w:t>纸片落了下去</w:t>
      </w:r>
      <w:r w:rsidR="007A2B36" w:rsidRPr="002633F5">
        <w:rPr>
          <w:rFonts w:asciiTheme="minorEastAsia" w:hAnsiTheme="minorEastAsia" w:hint="eastAsia"/>
          <w:sz w:val="22"/>
          <w:szCs w:val="21"/>
        </w:rPr>
        <w:t>。</w:t>
      </w:r>
    </w:p>
    <w:p w:rsidR="0032638D" w:rsidRPr="002633F5" w:rsidRDefault="0032638D"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师：很好，您</w:t>
      </w:r>
      <w:r w:rsidR="00306870" w:rsidRPr="002633F5">
        <w:rPr>
          <w:rFonts w:asciiTheme="minorEastAsia" w:hAnsiTheme="minorEastAsia" w:hint="eastAsia"/>
          <w:sz w:val="22"/>
          <w:szCs w:val="21"/>
        </w:rPr>
        <w:t>描述的</w:t>
      </w:r>
      <w:r w:rsidRPr="002633F5">
        <w:rPr>
          <w:rFonts w:asciiTheme="minorEastAsia" w:hAnsiTheme="minorEastAsia" w:hint="eastAsia"/>
          <w:sz w:val="22"/>
          <w:szCs w:val="21"/>
        </w:rPr>
        <w:t>是纸片运动的方向</w:t>
      </w:r>
      <w:r w:rsidR="00872C64">
        <w:rPr>
          <w:rFonts w:asciiTheme="minorEastAsia" w:hAnsiTheme="minorEastAsia" w:hint="eastAsia"/>
          <w:sz w:val="22"/>
          <w:szCs w:val="21"/>
        </w:rPr>
        <w:t>，它</w:t>
      </w:r>
      <w:r w:rsidR="00306870" w:rsidRPr="002633F5">
        <w:rPr>
          <w:rFonts w:asciiTheme="minorEastAsia" w:hAnsiTheme="minorEastAsia" w:hint="eastAsia"/>
          <w:sz w:val="22"/>
          <w:szCs w:val="21"/>
        </w:rPr>
        <w:t>是向下的</w:t>
      </w:r>
      <w:r w:rsidRPr="002633F5">
        <w:rPr>
          <w:rFonts w:asciiTheme="minorEastAsia" w:hAnsiTheme="minorEastAsia" w:hint="eastAsia"/>
          <w:sz w:val="22"/>
          <w:szCs w:val="21"/>
        </w:rPr>
        <w:t>。</w:t>
      </w:r>
    </w:p>
    <w:p w:rsidR="00306870" w:rsidRPr="002633F5" w:rsidRDefault="00306870"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生2：我看到</w:t>
      </w:r>
      <w:r w:rsidR="0032638D" w:rsidRPr="002633F5">
        <w:rPr>
          <w:rFonts w:asciiTheme="minorEastAsia" w:hAnsiTheme="minorEastAsia" w:hint="eastAsia"/>
          <w:sz w:val="22"/>
          <w:szCs w:val="21"/>
        </w:rPr>
        <w:t>纸片下落</w:t>
      </w:r>
      <w:r w:rsidRPr="002633F5">
        <w:rPr>
          <w:rFonts w:asciiTheme="minorEastAsia" w:hAnsiTheme="minorEastAsia" w:hint="eastAsia"/>
          <w:sz w:val="22"/>
          <w:szCs w:val="21"/>
        </w:rPr>
        <w:t>时落</w:t>
      </w:r>
      <w:r w:rsidR="0032638D" w:rsidRPr="002633F5">
        <w:rPr>
          <w:rFonts w:asciiTheme="minorEastAsia" w:hAnsiTheme="minorEastAsia" w:hint="eastAsia"/>
          <w:sz w:val="22"/>
          <w:szCs w:val="21"/>
        </w:rPr>
        <w:t>得越来越</w:t>
      </w:r>
      <w:r w:rsidR="007A2B36" w:rsidRPr="002633F5">
        <w:rPr>
          <w:rFonts w:asciiTheme="minorEastAsia" w:hAnsiTheme="minorEastAsia" w:hint="eastAsia"/>
          <w:sz w:val="22"/>
          <w:szCs w:val="21"/>
        </w:rPr>
        <w:t>快了。</w:t>
      </w:r>
    </w:p>
    <w:p w:rsidR="00306870" w:rsidRPr="002633F5" w:rsidRDefault="00306870"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师：哦，您这是说纸片下落的</w:t>
      </w:r>
      <w:r w:rsidR="0021727E" w:rsidRPr="002633F5">
        <w:rPr>
          <w:rFonts w:asciiTheme="minorEastAsia" w:hAnsiTheme="minorEastAsia" w:hint="eastAsia"/>
          <w:sz w:val="22"/>
          <w:szCs w:val="21"/>
        </w:rPr>
        <w:t>速度</w:t>
      </w:r>
      <w:r w:rsidRPr="002633F5">
        <w:rPr>
          <w:rFonts w:asciiTheme="minorEastAsia" w:hAnsiTheme="minorEastAsia" w:hint="eastAsia"/>
          <w:sz w:val="22"/>
          <w:szCs w:val="21"/>
        </w:rPr>
        <w:t>快慢情况。您再想想，纸片下落过程中您真能观察到它下落的越来越快吗？</w:t>
      </w:r>
    </w:p>
    <w:p w:rsidR="00306870" w:rsidRPr="002633F5" w:rsidRDefault="00306870"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生2：好像不能，它下落的太快了，还没看清就掉到地上了。但是，老师您放手一瞬间</w:t>
      </w:r>
      <w:r w:rsidR="00C675EE" w:rsidRPr="002633F5">
        <w:rPr>
          <w:rFonts w:asciiTheme="minorEastAsia" w:hAnsiTheme="minorEastAsia" w:hint="eastAsia"/>
          <w:sz w:val="22"/>
          <w:szCs w:val="21"/>
        </w:rPr>
        <w:t>纸片是静止的，后来他运动了，说明它由静止变成运动了。</w:t>
      </w:r>
    </w:p>
    <w:p w:rsidR="00C675EE" w:rsidRPr="002633F5" w:rsidRDefault="00C675EE"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w:t>
      </w:r>
      <w:r w:rsidR="00CD2D38" w:rsidRPr="002633F5">
        <w:rPr>
          <w:rFonts w:asciiTheme="minorEastAsia" w:hAnsiTheme="minorEastAsia" w:hint="eastAsia"/>
          <w:sz w:val="22"/>
          <w:szCs w:val="21"/>
        </w:rPr>
        <w:t>噢，原来</w:t>
      </w:r>
      <w:r w:rsidRPr="002633F5">
        <w:rPr>
          <w:rFonts w:asciiTheme="minorEastAsia" w:hAnsiTheme="minorEastAsia" w:hint="eastAsia"/>
          <w:sz w:val="22"/>
          <w:szCs w:val="21"/>
        </w:rPr>
        <w:t>您这是推理得出的结论。谁还能继续更加准确的描述纸片的运动？</w:t>
      </w:r>
    </w:p>
    <w:p w:rsidR="0032638D" w:rsidRPr="002633F5" w:rsidRDefault="00C675EE"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生3：</w:t>
      </w:r>
      <w:r w:rsidR="0032638D" w:rsidRPr="002633F5">
        <w:rPr>
          <w:rFonts w:asciiTheme="minorEastAsia" w:hAnsiTheme="minorEastAsia" w:hint="eastAsia"/>
          <w:sz w:val="22"/>
          <w:szCs w:val="21"/>
        </w:rPr>
        <w:t>纸片</w:t>
      </w:r>
      <w:r w:rsidRPr="002633F5">
        <w:rPr>
          <w:rFonts w:asciiTheme="minorEastAsia" w:hAnsiTheme="minorEastAsia" w:hint="eastAsia"/>
          <w:sz w:val="22"/>
          <w:szCs w:val="21"/>
        </w:rPr>
        <w:t>下落过程中是</w:t>
      </w:r>
      <w:r w:rsidR="0032638D" w:rsidRPr="002633F5">
        <w:rPr>
          <w:rFonts w:asciiTheme="minorEastAsia" w:hAnsiTheme="minorEastAsia" w:hint="eastAsia"/>
          <w:sz w:val="22"/>
          <w:szCs w:val="21"/>
        </w:rPr>
        <w:t>飘了下去</w:t>
      </w:r>
      <w:r w:rsidR="00760B08">
        <w:rPr>
          <w:rFonts w:asciiTheme="minorEastAsia" w:hAnsiTheme="minorEastAsia" w:hint="eastAsia"/>
          <w:sz w:val="22"/>
          <w:szCs w:val="21"/>
        </w:rPr>
        <w:t>。</w:t>
      </w:r>
    </w:p>
    <w:p w:rsidR="00C675EE" w:rsidRPr="002633F5" w:rsidRDefault="00C675EE"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师：这说明什么？</w:t>
      </w:r>
    </w:p>
    <w:p w:rsidR="00C675EE" w:rsidRPr="002633F5" w:rsidRDefault="00C675EE"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生3：说明纸片下落不是直线运动，而是曲线运动。</w:t>
      </w:r>
    </w:p>
    <w:p w:rsidR="0032638D" w:rsidRPr="002633F5" w:rsidRDefault="0032638D"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w:t>
      </w:r>
    </w:p>
    <w:p w:rsidR="00C675EE" w:rsidRPr="002633F5" w:rsidRDefault="000314F3"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lastRenderedPageBreak/>
        <w:t>师：</w:t>
      </w:r>
      <w:r w:rsidR="00C675EE" w:rsidRPr="002633F5">
        <w:rPr>
          <w:rFonts w:asciiTheme="minorEastAsia" w:hAnsiTheme="minorEastAsia" w:hint="eastAsia"/>
          <w:sz w:val="22"/>
          <w:szCs w:val="21"/>
        </w:rPr>
        <w:t>同学们都说的很好，从运动的方向、运动的快慢、运动的轨迹等做了较为精细的描述。</w:t>
      </w:r>
      <w:r w:rsidRPr="002633F5">
        <w:rPr>
          <w:rFonts w:asciiTheme="minorEastAsia" w:hAnsiTheme="minorEastAsia" w:hint="eastAsia"/>
          <w:sz w:val="22"/>
          <w:szCs w:val="21"/>
        </w:rPr>
        <w:t>但是老师提个问题，您刚才的描述讲的是纸片上哪一点的运动呀？纸片上</w:t>
      </w:r>
      <w:proofErr w:type="gramStart"/>
      <w:r w:rsidRPr="002633F5">
        <w:rPr>
          <w:rFonts w:asciiTheme="minorEastAsia" w:hAnsiTheme="minorEastAsia" w:hint="eastAsia"/>
          <w:sz w:val="22"/>
          <w:szCs w:val="21"/>
        </w:rPr>
        <w:t>所有点在</w:t>
      </w:r>
      <w:proofErr w:type="gramEnd"/>
      <w:r w:rsidRPr="002633F5">
        <w:rPr>
          <w:rFonts w:asciiTheme="minorEastAsia" w:hAnsiTheme="minorEastAsia" w:hint="eastAsia"/>
          <w:sz w:val="22"/>
          <w:szCs w:val="21"/>
        </w:rPr>
        <w:t>下落时都是一样的吗？</w:t>
      </w:r>
    </w:p>
    <w:p w:rsidR="000314F3" w:rsidRPr="002633F5" w:rsidRDefault="00FE63F9" w:rsidP="002633F5">
      <w:pPr>
        <w:spacing w:line="360" w:lineRule="auto"/>
        <w:ind w:firstLineChars="202" w:firstLine="444"/>
        <w:rPr>
          <w:rFonts w:asciiTheme="minorEastAsia" w:hAnsiTheme="minorEastAsia"/>
          <w:sz w:val="22"/>
          <w:szCs w:val="21"/>
        </w:rPr>
      </w:pPr>
      <w:r w:rsidRPr="002633F5">
        <w:rPr>
          <w:rFonts w:asciiTheme="minorEastAsia" w:hAnsiTheme="minorEastAsia" w:hint="eastAsia"/>
          <w:sz w:val="22"/>
          <w:szCs w:val="21"/>
        </w:rPr>
        <w:t>生众：愕然！顿悟，噢纸片上的点在下落过程中，飘动时有的点还会向上运动，停止后又向下运动，纸片上不同点</w:t>
      </w:r>
      <w:r w:rsidR="00AA3397" w:rsidRPr="002633F5">
        <w:rPr>
          <w:rFonts w:asciiTheme="minorEastAsia" w:hAnsiTheme="minorEastAsia" w:hint="eastAsia"/>
          <w:sz w:val="22"/>
          <w:szCs w:val="21"/>
        </w:rPr>
        <w:t>在</w:t>
      </w:r>
      <w:r w:rsidRPr="002633F5">
        <w:rPr>
          <w:rFonts w:asciiTheme="minorEastAsia" w:hAnsiTheme="minorEastAsia" w:hint="eastAsia"/>
          <w:sz w:val="22"/>
          <w:szCs w:val="21"/>
        </w:rPr>
        <w:t>下</w:t>
      </w:r>
      <w:r w:rsidR="004B26CD" w:rsidRPr="002633F5">
        <w:rPr>
          <w:rFonts w:asciiTheme="minorEastAsia" w:hAnsiTheme="minorEastAsia" w:hint="eastAsia"/>
          <w:sz w:val="22"/>
          <w:szCs w:val="21"/>
        </w:rPr>
        <w:t>落</w:t>
      </w:r>
      <w:r w:rsidR="00AA3397" w:rsidRPr="002633F5">
        <w:rPr>
          <w:rFonts w:asciiTheme="minorEastAsia" w:hAnsiTheme="minorEastAsia" w:hint="eastAsia"/>
          <w:sz w:val="22"/>
          <w:szCs w:val="21"/>
        </w:rPr>
        <w:t>时</w:t>
      </w:r>
      <w:r w:rsidRPr="002633F5">
        <w:rPr>
          <w:rFonts w:asciiTheme="minorEastAsia" w:hAnsiTheme="minorEastAsia" w:hint="eastAsia"/>
          <w:sz w:val="22"/>
          <w:szCs w:val="21"/>
        </w:rPr>
        <w:t>有不同的表现呢。</w:t>
      </w:r>
    </w:p>
    <w:p w:rsidR="00FE63F9" w:rsidRPr="002633F5" w:rsidRDefault="00AA3397" w:rsidP="002633F5">
      <w:pPr>
        <w:spacing w:line="360" w:lineRule="auto"/>
        <w:ind w:firstLineChars="202" w:firstLine="444"/>
        <w:rPr>
          <w:rFonts w:asciiTheme="minorEastAsia" w:hAnsiTheme="minorEastAsia"/>
          <w:sz w:val="22"/>
          <w:szCs w:val="21"/>
        </w:rPr>
      </w:pPr>
      <w:r w:rsidRPr="002633F5">
        <w:rPr>
          <w:rFonts w:asciiTheme="minorEastAsia" w:hAnsiTheme="minorEastAsia" w:hint="eastAsia"/>
          <w:sz w:val="22"/>
          <w:szCs w:val="21"/>
        </w:rPr>
        <w:t>师：同学们想，</w:t>
      </w:r>
      <w:r w:rsidR="00ED7F86" w:rsidRPr="002633F5">
        <w:rPr>
          <w:rFonts w:asciiTheme="minorEastAsia" w:hAnsiTheme="minorEastAsia" w:hint="eastAsia"/>
          <w:sz w:val="22"/>
          <w:szCs w:val="21"/>
        </w:rPr>
        <w:t>当我没有提示您时，</w:t>
      </w:r>
      <w:r w:rsidR="008203C1" w:rsidRPr="002633F5">
        <w:rPr>
          <w:rFonts w:asciiTheme="minorEastAsia" w:hAnsiTheme="minorEastAsia" w:hint="eastAsia"/>
          <w:sz w:val="22"/>
          <w:szCs w:val="21"/>
        </w:rPr>
        <w:t>您刚才的描述</w:t>
      </w:r>
      <w:r w:rsidRPr="002633F5">
        <w:rPr>
          <w:rFonts w:asciiTheme="minorEastAsia" w:hAnsiTheme="minorEastAsia" w:hint="eastAsia"/>
          <w:sz w:val="22"/>
          <w:szCs w:val="21"/>
        </w:rPr>
        <w:t>说的是谁？</w:t>
      </w:r>
      <w:r w:rsidR="00FE63F9" w:rsidRPr="002633F5">
        <w:rPr>
          <w:rFonts w:asciiTheme="minorEastAsia" w:hAnsiTheme="minorEastAsia" w:hint="eastAsia"/>
          <w:sz w:val="22"/>
          <w:szCs w:val="21"/>
        </w:rPr>
        <w:t>您是否有意无意之间就已经将整张纸片当成了一个点</w:t>
      </w:r>
      <w:r w:rsidR="008F10D0" w:rsidRPr="002633F5">
        <w:rPr>
          <w:rFonts w:asciiTheme="minorEastAsia" w:hAnsiTheme="minorEastAsia" w:hint="eastAsia"/>
          <w:sz w:val="22"/>
          <w:szCs w:val="21"/>
        </w:rPr>
        <w:t>来</w:t>
      </w:r>
      <w:r w:rsidR="00A522A5" w:rsidRPr="002633F5">
        <w:rPr>
          <w:rFonts w:asciiTheme="minorEastAsia" w:hAnsiTheme="minorEastAsia" w:hint="eastAsia"/>
          <w:sz w:val="22"/>
          <w:szCs w:val="21"/>
        </w:rPr>
        <w:t>说其运动情况了。</w:t>
      </w:r>
    </w:p>
    <w:p w:rsidR="00A522A5" w:rsidRPr="002633F5" w:rsidRDefault="00A522A5"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生众：是的是的。</w:t>
      </w:r>
    </w:p>
    <w:p w:rsidR="00DC2F42" w:rsidRPr="002633F5" w:rsidRDefault="00DC2F42"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师：像这样我们在研究物体运动时，</w:t>
      </w:r>
      <w:r w:rsidR="00E96010" w:rsidRPr="002633F5">
        <w:rPr>
          <w:rFonts w:asciiTheme="minorEastAsia" w:hAnsiTheme="minorEastAsia" w:hint="eastAsia"/>
          <w:sz w:val="22"/>
          <w:szCs w:val="21"/>
        </w:rPr>
        <w:t>忽略物体的形状与大小，用一个有质量的点来替代物体，我们就把这个</w:t>
      </w:r>
      <w:r w:rsidR="009F6C97" w:rsidRPr="002633F5">
        <w:rPr>
          <w:rFonts w:asciiTheme="minorEastAsia" w:hAnsiTheme="minorEastAsia" w:hint="eastAsia"/>
          <w:sz w:val="22"/>
          <w:szCs w:val="21"/>
        </w:rPr>
        <w:t>点称为质点。看来质点是一个理想模型。</w:t>
      </w:r>
    </w:p>
    <w:p w:rsidR="00B42144" w:rsidRPr="002633F5" w:rsidRDefault="009F6C97"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好，下面我们再</w:t>
      </w:r>
      <w:r w:rsidR="008203C1" w:rsidRPr="002633F5">
        <w:rPr>
          <w:rFonts w:asciiTheme="minorEastAsia" w:hAnsiTheme="minorEastAsia" w:hint="eastAsia"/>
          <w:sz w:val="22"/>
          <w:szCs w:val="21"/>
        </w:rPr>
        <w:t>来展现一个生活中的情景。从西安市</w:t>
      </w:r>
      <w:proofErr w:type="gramStart"/>
      <w:r w:rsidR="008203C1" w:rsidRPr="002633F5">
        <w:rPr>
          <w:rFonts w:asciiTheme="minorEastAsia" w:hAnsiTheme="minorEastAsia" w:hint="eastAsia"/>
          <w:sz w:val="22"/>
          <w:szCs w:val="21"/>
        </w:rPr>
        <w:t>大雁塔到钟楼</w:t>
      </w:r>
      <w:proofErr w:type="gramEnd"/>
      <w:r w:rsidR="008203C1" w:rsidRPr="002633F5">
        <w:rPr>
          <w:rFonts w:asciiTheme="minorEastAsia" w:hAnsiTheme="minorEastAsia" w:hint="eastAsia"/>
          <w:sz w:val="22"/>
          <w:szCs w:val="21"/>
        </w:rPr>
        <w:t>大约</w:t>
      </w:r>
      <w:r w:rsidR="00DC2F42" w:rsidRPr="002633F5">
        <w:rPr>
          <w:rFonts w:asciiTheme="minorEastAsia" w:hAnsiTheme="minorEastAsia" w:hint="eastAsia"/>
          <w:sz w:val="22"/>
          <w:szCs w:val="21"/>
        </w:rPr>
        <w:t>6公里</w:t>
      </w:r>
      <w:r w:rsidR="00B42144" w:rsidRPr="002633F5">
        <w:rPr>
          <w:rFonts w:asciiTheme="minorEastAsia" w:hAnsiTheme="minorEastAsia" w:hint="eastAsia"/>
          <w:sz w:val="22"/>
          <w:szCs w:val="21"/>
        </w:rPr>
        <w:t>，乘出租车前往，您认为出租车的前轮到达钟楼算到钟楼还是后轮到达钟楼算到钟楼？</w:t>
      </w:r>
    </w:p>
    <w:p w:rsidR="004F741E" w:rsidRPr="002633F5" w:rsidRDefault="004F741E" w:rsidP="004F741E">
      <w:pPr>
        <w:spacing w:line="360" w:lineRule="auto"/>
        <w:jc w:val="center"/>
        <w:rPr>
          <w:rFonts w:asciiTheme="minorEastAsia" w:hAnsiTheme="minorEastAsia"/>
          <w:sz w:val="22"/>
          <w:szCs w:val="21"/>
        </w:rPr>
      </w:pPr>
      <w:r w:rsidRPr="002633F5">
        <w:rPr>
          <w:rFonts w:asciiTheme="minorEastAsia" w:hAnsiTheme="minorEastAsia"/>
          <w:noProof/>
          <w:sz w:val="22"/>
          <w:szCs w:val="21"/>
        </w:rPr>
        <w:drawing>
          <wp:inline distT="0" distB="0" distL="0" distR="0" wp14:anchorId="1BE023A2" wp14:editId="00C3BA8C">
            <wp:extent cx="4729480" cy="5994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482" b="12592"/>
                    <a:stretch/>
                  </pic:blipFill>
                  <pic:spPr bwMode="auto">
                    <a:xfrm>
                      <a:off x="0" y="0"/>
                      <a:ext cx="4729480" cy="59944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4F741E" w:rsidRPr="002633F5" w:rsidRDefault="004F741E" w:rsidP="002633F5">
      <w:pPr>
        <w:spacing w:line="360" w:lineRule="auto"/>
        <w:ind w:left="2" w:firstLineChars="202" w:firstLine="444"/>
        <w:rPr>
          <w:rFonts w:asciiTheme="minorEastAsia" w:hAnsiTheme="minorEastAsia"/>
          <w:sz w:val="22"/>
          <w:szCs w:val="21"/>
        </w:rPr>
      </w:pPr>
      <w:r w:rsidRPr="002633F5">
        <w:rPr>
          <w:rFonts w:asciiTheme="minorEastAsia" w:hAnsiTheme="minorEastAsia" w:hint="eastAsia"/>
          <w:sz w:val="22"/>
          <w:szCs w:val="21"/>
        </w:rPr>
        <w:t>生众;交流。有人认为应该前轮，有人认为应该后轮，更有人认为既非前轮亦非后轮</w:t>
      </w:r>
      <w:r w:rsidR="009F6C97" w:rsidRPr="002633F5">
        <w:rPr>
          <w:rFonts w:asciiTheme="minorEastAsia" w:hAnsiTheme="minorEastAsia" w:hint="eastAsia"/>
          <w:sz w:val="22"/>
          <w:szCs w:val="21"/>
        </w:rPr>
        <w:t>，而应该看谁</w:t>
      </w:r>
      <w:r w:rsidRPr="002633F5">
        <w:rPr>
          <w:rFonts w:asciiTheme="minorEastAsia" w:hAnsiTheme="minorEastAsia" w:hint="eastAsia"/>
          <w:sz w:val="22"/>
          <w:szCs w:val="21"/>
        </w:rPr>
        <w:t>坐车，应以坐车人为准。</w:t>
      </w:r>
    </w:p>
    <w:p w:rsidR="00A522A5" w:rsidRPr="002633F5" w:rsidRDefault="004F741E" w:rsidP="00B42144">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师：那同学们想想，</w:t>
      </w:r>
      <w:r w:rsidR="00B42144" w:rsidRPr="002633F5">
        <w:rPr>
          <w:rFonts w:asciiTheme="minorEastAsia" w:hAnsiTheme="minorEastAsia" w:hint="eastAsia"/>
          <w:sz w:val="22"/>
          <w:szCs w:val="21"/>
        </w:rPr>
        <w:t>假如出租车离钟楼还有</w:t>
      </w:r>
      <w:r w:rsidR="009F6C97" w:rsidRPr="002633F5">
        <w:rPr>
          <w:rFonts w:asciiTheme="minorEastAsia" w:hAnsiTheme="minorEastAsia" w:hint="eastAsia"/>
          <w:sz w:val="22"/>
          <w:szCs w:val="21"/>
        </w:rPr>
        <w:t>3</w:t>
      </w:r>
      <w:r w:rsidR="00B42144" w:rsidRPr="002633F5">
        <w:rPr>
          <w:rFonts w:asciiTheme="minorEastAsia" w:hAnsiTheme="minorEastAsia" w:hint="eastAsia"/>
          <w:sz w:val="22"/>
          <w:szCs w:val="21"/>
        </w:rPr>
        <w:t>0m时，司机告诉您钟楼到了，请您下车，您会跟他辩驳吗？</w:t>
      </w:r>
    </w:p>
    <w:p w:rsidR="009F6C97" w:rsidRPr="002633F5" w:rsidRDefault="009F6C97" w:rsidP="00B42144">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生：不会</w:t>
      </w:r>
      <w:r w:rsidR="00964B51" w:rsidRPr="002633F5">
        <w:rPr>
          <w:rFonts w:asciiTheme="minorEastAsia" w:hAnsiTheme="minorEastAsia" w:hint="eastAsia"/>
          <w:sz w:val="22"/>
          <w:szCs w:val="21"/>
        </w:rPr>
        <w:t>，因为</w:t>
      </w:r>
      <w:r w:rsidRPr="002633F5">
        <w:rPr>
          <w:rFonts w:asciiTheme="minorEastAsia" w:hAnsiTheme="minorEastAsia" w:hint="eastAsia"/>
          <w:sz w:val="22"/>
          <w:szCs w:val="21"/>
        </w:rPr>
        <w:t>相比较</w:t>
      </w:r>
      <w:proofErr w:type="gramStart"/>
      <w:r w:rsidRPr="002633F5">
        <w:rPr>
          <w:rFonts w:asciiTheme="minorEastAsia" w:hAnsiTheme="minorEastAsia" w:hint="eastAsia"/>
          <w:sz w:val="22"/>
          <w:szCs w:val="21"/>
        </w:rPr>
        <w:t>大雁塔到钟楼</w:t>
      </w:r>
      <w:proofErr w:type="gramEnd"/>
      <w:r w:rsidRPr="002633F5">
        <w:rPr>
          <w:rFonts w:asciiTheme="minorEastAsia" w:hAnsiTheme="minorEastAsia" w:hint="eastAsia"/>
          <w:sz w:val="22"/>
          <w:szCs w:val="21"/>
        </w:rPr>
        <w:t>的6公里来说汽车的长度</w:t>
      </w:r>
      <w:r w:rsidR="00964B51" w:rsidRPr="002633F5">
        <w:rPr>
          <w:rFonts w:asciiTheme="minorEastAsia" w:hAnsiTheme="minorEastAsia" w:hint="eastAsia"/>
          <w:sz w:val="22"/>
          <w:szCs w:val="21"/>
        </w:rPr>
        <w:t>是可以忽略不计的，更不要说前轮还是后轮了。</w:t>
      </w:r>
    </w:p>
    <w:p w:rsidR="00B42144" w:rsidRPr="002633F5" w:rsidRDefault="00E10815" w:rsidP="00B42144">
      <w:pPr>
        <w:spacing w:line="360" w:lineRule="auto"/>
        <w:ind w:firstLine="420"/>
        <w:rPr>
          <w:rFonts w:asciiTheme="minorEastAsia" w:hAnsiTheme="minorEastAsia"/>
          <w:sz w:val="22"/>
          <w:szCs w:val="21"/>
        </w:rPr>
      </w:pPr>
      <w:r>
        <w:rPr>
          <w:rFonts w:asciiTheme="minorEastAsia" w:hAnsiTheme="minorEastAsia" w:hint="eastAsia"/>
          <w:sz w:val="22"/>
          <w:szCs w:val="21"/>
        </w:rPr>
        <w:t>师：请您再来</w:t>
      </w:r>
      <w:r w:rsidR="008279D3">
        <w:rPr>
          <w:rFonts w:asciiTheme="minorEastAsia" w:hAnsiTheme="minorEastAsia" w:hint="eastAsia"/>
          <w:sz w:val="22"/>
          <w:szCs w:val="21"/>
        </w:rPr>
        <w:t>思考</w:t>
      </w:r>
      <w:r w:rsidR="007751FB">
        <w:rPr>
          <w:rFonts w:asciiTheme="minorEastAsia" w:hAnsiTheme="minorEastAsia" w:hint="eastAsia"/>
          <w:sz w:val="22"/>
          <w:szCs w:val="21"/>
        </w:rPr>
        <w:t>下面的</w:t>
      </w:r>
      <w:r>
        <w:rPr>
          <w:rFonts w:asciiTheme="minorEastAsia" w:hAnsiTheme="minorEastAsia" w:hint="eastAsia"/>
          <w:sz w:val="22"/>
          <w:szCs w:val="21"/>
        </w:rPr>
        <w:t>运动情景</w:t>
      </w:r>
      <w:r w:rsidR="00964B51" w:rsidRPr="002633F5">
        <w:rPr>
          <w:rFonts w:asciiTheme="minorEastAsia" w:hAnsiTheme="minorEastAsia" w:hint="eastAsia"/>
          <w:sz w:val="22"/>
          <w:szCs w:val="21"/>
        </w:rPr>
        <w:t>。</w:t>
      </w:r>
    </w:p>
    <w:p w:rsidR="00B42144" w:rsidRPr="002633F5" w:rsidRDefault="00B42144" w:rsidP="00B42144">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我们乘一列火车，从西安到北京去，那你认为第一节车厢进北京站算到北京还是最后一节车厢进北京站算到北京？</w:t>
      </w:r>
    </w:p>
    <w:p w:rsidR="00964B51" w:rsidRPr="002633F5" w:rsidRDefault="00964B51" w:rsidP="00B42144">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生众：老师我明白了，这</w:t>
      </w:r>
      <w:r w:rsidR="00AC4D8B" w:rsidRPr="002633F5">
        <w:rPr>
          <w:rFonts w:asciiTheme="minorEastAsia" w:hAnsiTheme="minorEastAsia" w:hint="eastAsia"/>
          <w:sz w:val="22"/>
          <w:szCs w:val="21"/>
        </w:rPr>
        <w:t>种</w:t>
      </w:r>
      <w:r w:rsidRPr="002633F5">
        <w:rPr>
          <w:rFonts w:asciiTheme="minorEastAsia" w:hAnsiTheme="minorEastAsia" w:hint="eastAsia"/>
          <w:sz w:val="22"/>
          <w:szCs w:val="21"/>
        </w:rPr>
        <w:t>情景下火车长比起西安到北京的距离来说可以忽略，我们可以将火车看作为质点。</w:t>
      </w:r>
    </w:p>
    <w:p w:rsidR="00964B51" w:rsidRPr="002633F5" w:rsidRDefault="00964B51" w:rsidP="00964B51">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师：</w:t>
      </w:r>
      <w:r w:rsidR="00B42144" w:rsidRPr="002633F5">
        <w:rPr>
          <w:rFonts w:asciiTheme="minorEastAsia" w:hAnsiTheme="minorEastAsia" w:hint="eastAsia"/>
          <w:sz w:val="22"/>
          <w:szCs w:val="21"/>
        </w:rPr>
        <w:t>假如这列火车长200m，它</w:t>
      </w:r>
      <w:r w:rsidRPr="002633F5">
        <w:rPr>
          <w:rFonts w:asciiTheme="minorEastAsia" w:hAnsiTheme="minorEastAsia" w:hint="eastAsia"/>
          <w:sz w:val="22"/>
          <w:szCs w:val="21"/>
        </w:rPr>
        <w:t>匀速</w:t>
      </w:r>
      <w:r w:rsidR="00B42144" w:rsidRPr="002633F5">
        <w:rPr>
          <w:rFonts w:asciiTheme="minorEastAsia" w:hAnsiTheme="minorEastAsia" w:hint="eastAsia"/>
          <w:sz w:val="22"/>
          <w:szCs w:val="21"/>
        </w:rPr>
        <w:t>通过一座1200米长的大桥，要看他多长时间过了桥</w:t>
      </w:r>
      <w:r w:rsidR="00B12E9B">
        <w:rPr>
          <w:rFonts w:asciiTheme="minorEastAsia" w:hAnsiTheme="minorEastAsia" w:hint="eastAsia"/>
          <w:sz w:val="22"/>
          <w:szCs w:val="21"/>
        </w:rPr>
        <w:t>？</w:t>
      </w:r>
      <w:r w:rsidR="00B42144" w:rsidRPr="002633F5">
        <w:rPr>
          <w:rFonts w:asciiTheme="minorEastAsia" w:hAnsiTheme="minorEastAsia" w:hint="eastAsia"/>
          <w:sz w:val="22"/>
          <w:szCs w:val="21"/>
        </w:rPr>
        <w:t>还能把它看作质点吗？</w:t>
      </w:r>
      <w:bookmarkStart w:id="0" w:name="_GoBack"/>
      <w:bookmarkEnd w:id="0"/>
    </w:p>
    <w:p w:rsidR="00964B51" w:rsidRPr="002633F5" w:rsidRDefault="00930BE6" w:rsidP="00964B51">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生：这回</w:t>
      </w:r>
      <w:r w:rsidR="00964B51" w:rsidRPr="002633F5">
        <w:rPr>
          <w:rFonts w:asciiTheme="minorEastAsia" w:hAnsiTheme="minorEastAsia" w:hint="eastAsia"/>
          <w:sz w:val="22"/>
          <w:szCs w:val="21"/>
        </w:rPr>
        <w:t>不行，初中学过，车头</w:t>
      </w:r>
      <w:r w:rsidR="00536CE7" w:rsidRPr="002633F5">
        <w:rPr>
          <w:rFonts w:asciiTheme="minorEastAsia" w:hAnsiTheme="minorEastAsia" w:hint="eastAsia"/>
          <w:sz w:val="22"/>
          <w:szCs w:val="21"/>
        </w:rPr>
        <w:t>始</w:t>
      </w:r>
      <w:r w:rsidR="00964B51" w:rsidRPr="002633F5">
        <w:rPr>
          <w:rFonts w:asciiTheme="minorEastAsia" w:hAnsiTheme="minorEastAsia" w:hint="eastAsia"/>
          <w:sz w:val="22"/>
          <w:szCs w:val="21"/>
        </w:rPr>
        <w:t>上桥算过桥开始，车尾离开桥才算过桥结束。在这种状况下，火车不能</w:t>
      </w:r>
      <w:r w:rsidR="00536CE7" w:rsidRPr="002633F5">
        <w:rPr>
          <w:rFonts w:asciiTheme="minorEastAsia" w:hAnsiTheme="minorEastAsia" w:hint="eastAsia"/>
          <w:sz w:val="22"/>
          <w:szCs w:val="21"/>
        </w:rPr>
        <w:t>当作</w:t>
      </w:r>
      <w:r w:rsidRPr="002633F5">
        <w:rPr>
          <w:rFonts w:asciiTheme="minorEastAsia" w:hAnsiTheme="minorEastAsia" w:hint="eastAsia"/>
          <w:sz w:val="22"/>
          <w:szCs w:val="21"/>
        </w:rPr>
        <w:t>质点</w:t>
      </w:r>
      <w:r w:rsidR="00964B51" w:rsidRPr="002633F5">
        <w:rPr>
          <w:rFonts w:asciiTheme="minorEastAsia" w:hAnsiTheme="minorEastAsia" w:hint="eastAsia"/>
          <w:sz w:val="22"/>
          <w:szCs w:val="21"/>
        </w:rPr>
        <w:t>对待</w:t>
      </w:r>
      <w:r w:rsidRPr="002633F5">
        <w:rPr>
          <w:rFonts w:asciiTheme="minorEastAsia" w:hAnsiTheme="minorEastAsia" w:hint="eastAsia"/>
          <w:sz w:val="22"/>
          <w:szCs w:val="21"/>
        </w:rPr>
        <w:t>。</w:t>
      </w:r>
    </w:p>
    <w:p w:rsidR="00177CFE" w:rsidRPr="002633F5" w:rsidRDefault="00177CFE" w:rsidP="00964B51">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lastRenderedPageBreak/>
        <w:t>师：</w:t>
      </w:r>
      <w:r w:rsidR="00AC4D8B" w:rsidRPr="002633F5">
        <w:rPr>
          <w:rFonts w:asciiTheme="minorEastAsia" w:hAnsiTheme="minorEastAsia" w:hint="eastAsia"/>
          <w:sz w:val="22"/>
          <w:szCs w:val="21"/>
        </w:rPr>
        <w:t>同一列火车，为何有时能当质点，有时又不能？您怎</w:t>
      </w:r>
      <w:r w:rsidRPr="002633F5">
        <w:rPr>
          <w:rFonts w:asciiTheme="minorEastAsia" w:hAnsiTheme="minorEastAsia" w:hint="eastAsia"/>
          <w:sz w:val="22"/>
          <w:szCs w:val="21"/>
        </w:rPr>
        <w:t>么看待？</w:t>
      </w:r>
    </w:p>
    <w:p w:rsidR="00964B51" w:rsidRPr="002633F5" w:rsidRDefault="00177CFE" w:rsidP="00964B51">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生：</w:t>
      </w:r>
      <w:r w:rsidR="00964B51" w:rsidRPr="002633F5">
        <w:rPr>
          <w:rFonts w:asciiTheme="minorEastAsia" w:hAnsiTheme="minorEastAsia" w:hint="eastAsia"/>
          <w:sz w:val="22"/>
          <w:szCs w:val="21"/>
        </w:rPr>
        <w:t>物体能否抽象为质点</w:t>
      </w:r>
      <w:r w:rsidR="00AC4D8B" w:rsidRPr="002633F5">
        <w:rPr>
          <w:rFonts w:asciiTheme="minorEastAsia" w:hAnsiTheme="minorEastAsia" w:hint="eastAsia"/>
          <w:sz w:val="22"/>
          <w:szCs w:val="21"/>
        </w:rPr>
        <w:t>是有</w:t>
      </w:r>
      <w:r w:rsidR="00964B51" w:rsidRPr="002633F5">
        <w:rPr>
          <w:rFonts w:asciiTheme="minorEastAsia" w:hAnsiTheme="minorEastAsia" w:hint="eastAsia"/>
          <w:sz w:val="22"/>
          <w:szCs w:val="21"/>
        </w:rPr>
        <w:t>条件</w:t>
      </w:r>
      <w:r w:rsidR="00AC4D8B" w:rsidRPr="002633F5">
        <w:rPr>
          <w:rFonts w:asciiTheme="minorEastAsia" w:hAnsiTheme="minorEastAsia" w:hint="eastAsia"/>
          <w:sz w:val="22"/>
          <w:szCs w:val="21"/>
        </w:rPr>
        <w:t>的</w:t>
      </w:r>
      <w:r w:rsidRPr="002633F5">
        <w:rPr>
          <w:rFonts w:asciiTheme="minorEastAsia" w:hAnsiTheme="minorEastAsia" w:hint="eastAsia"/>
          <w:sz w:val="22"/>
          <w:szCs w:val="21"/>
        </w:rPr>
        <w:t>，</w:t>
      </w:r>
      <w:r w:rsidR="00964B51" w:rsidRPr="002633F5">
        <w:rPr>
          <w:rFonts w:asciiTheme="minorEastAsia" w:hAnsiTheme="minorEastAsia" w:hint="eastAsia"/>
          <w:sz w:val="22"/>
          <w:szCs w:val="21"/>
        </w:rPr>
        <w:t>当我们研究物体的运动时，物体的大小和形状对其影响不大，或没有影响时，我们就可以忽略物体的大小和形状，把物体看作为一个仅有质量的质点。</w:t>
      </w:r>
    </w:p>
    <w:p w:rsidR="00B42144" w:rsidRPr="002633F5" w:rsidRDefault="00804312" w:rsidP="00B42144">
      <w:pPr>
        <w:spacing w:line="360" w:lineRule="auto"/>
        <w:ind w:firstLine="420"/>
        <w:rPr>
          <w:rFonts w:asciiTheme="minorEastAsia" w:hAnsiTheme="minorEastAsia"/>
          <w:sz w:val="22"/>
          <w:szCs w:val="21"/>
        </w:rPr>
      </w:pPr>
      <w:r w:rsidRPr="002633F5">
        <w:rPr>
          <w:rFonts w:asciiTheme="minorEastAsia" w:hAnsiTheme="minorEastAsia" w:hint="eastAsia"/>
          <w:sz w:val="22"/>
          <w:szCs w:val="21"/>
        </w:rPr>
        <w:t>师：您还能举出生活中的一些事例来吗？</w:t>
      </w:r>
    </w:p>
    <w:p w:rsidR="00804312" w:rsidRPr="002633F5" w:rsidRDefault="00804312" w:rsidP="00B42144">
      <w:pPr>
        <w:spacing w:line="360" w:lineRule="auto"/>
        <w:ind w:firstLine="420"/>
        <w:rPr>
          <w:rFonts w:asciiTheme="minorEastAsia" w:hAnsiTheme="minorEastAsia"/>
          <w:sz w:val="22"/>
          <w:szCs w:val="21"/>
        </w:rPr>
      </w:pPr>
      <w:r w:rsidRPr="002633F5">
        <w:rPr>
          <w:rFonts w:asciiTheme="minorEastAsia" w:hAnsiTheme="minorEastAsia"/>
          <w:sz w:val="22"/>
          <w:szCs w:val="21"/>
        </w:rPr>
        <w:t>……</w:t>
      </w:r>
    </w:p>
    <w:p w:rsidR="00FF3C6D" w:rsidRPr="002633F5" w:rsidRDefault="000C39CB" w:rsidP="00B42144">
      <w:pPr>
        <w:spacing w:line="360" w:lineRule="auto"/>
        <w:ind w:firstLine="420"/>
        <w:rPr>
          <w:rFonts w:asciiTheme="minorEastAsia" w:hAnsiTheme="minorEastAsia"/>
          <w:b/>
          <w:sz w:val="24"/>
          <w:szCs w:val="21"/>
        </w:rPr>
      </w:pPr>
      <w:r w:rsidRPr="002633F5">
        <w:rPr>
          <w:rFonts w:asciiTheme="minorEastAsia" w:hAnsiTheme="minorEastAsia" w:hint="eastAsia"/>
          <w:b/>
          <w:sz w:val="24"/>
          <w:szCs w:val="21"/>
        </w:rPr>
        <w:t>四、</w:t>
      </w:r>
      <w:proofErr w:type="gramStart"/>
      <w:r w:rsidRPr="002633F5">
        <w:rPr>
          <w:rFonts w:asciiTheme="minorEastAsia" w:hAnsiTheme="minorEastAsia" w:hint="eastAsia"/>
          <w:b/>
          <w:sz w:val="24"/>
          <w:szCs w:val="21"/>
        </w:rPr>
        <w:t>让教学</w:t>
      </w:r>
      <w:proofErr w:type="gramEnd"/>
      <w:r w:rsidRPr="002633F5">
        <w:rPr>
          <w:rFonts w:asciiTheme="minorEastAsia" w:hAnsiTheme="minorEastAsia" w:hint="eastAsia"/>
          <w:b/>
          <w:sz w:val="24"/>
          <w:szCs w:val="21"/>
        </w:rPr>
        <w:t>发声，深度格物致知</w:t>
      </w:r>
    </w:p>
    <w:p w:rsidR="000C39CB" w:rsidRPr="002633F5" w:rsidRDefault="002770C9" w:rsidP="002633F5">
      <w:pPr>
        <w:spacing w:line="360" w:lineRule="auto"/>
        <w:ind w:firstLineChars="200" w:firstLine="440"/>
        <w:rPr>
          <w:rFonts w:asciiTheme="minorEastAsia" w:hAnsiTheme="minorEastAsia"/>
          <w:sz w:val="22"/>
          <w:szCs w:val="21"/>
        </w:rPr>
      </w:pPr>
      <w:r w:rsidRPr="002633F5">
        <w:rPr>
          <w:rFonts w:asciiTheme="minorEastAsia" w:hAnsiTheme="minorEastAsia" w:hint="eastAsia"/>
          <w:sz w:val="22"/>
          <w:szCs w:val="21"/>
        </w:rPr>
        <w:t>“知识点教学”教会了学生知识（什么是质点？什么条件下物体能够抽象为质点？质点是物理学的一种模型），从学习者的角度来看</w:t>
      </w:r>
      <w:r w:rsidR="00AC4D8B" w:rsidRPr="002633F5">
        <w:rPr>
          <w:rFonts w:asciiTheme="minorEastAsia" w:hAnsiTheme="minorEastAsia" w:hint="eastAsia"/>
          <w:sz w:val="22"/>
          <w:szCs w:val="21"/>
        </w:rPr>
        <w:t>是“要我学”，</w:t>
      </w:r>
      <w:r w:rsidRPr="002633F5">
        <w:rPr>
          <w:rFonts w:asciiTheme="minorEastAsia" w:hAnsiTheme="minorEastAsia" w:hint="eastAsia"/>
          <w:sz w:val="22"/>
          <w:szCs w:val="21"/>
        </w:rPr>
        <w:t>是一种被动的接受者。</w:t>
      </w:r>
      <w:r w:rsidR="00AC4D8B" w:rsidRPr="002633F5">
        <w:rPr>
          <w:rFonts w:asciiTheme="minorEastAsia" w:hAnsiTheme="minorEastAsia" w:hint="eastAsia"/>
          <w:sz w:val="22"/>
          <w:szCs w:val="21"/>
        </w:rPr>
        <w:t>而</w:t>
      </w:r>
      <w:r w:rsidR="000C39CB" w:rsidRPr="002633F5">
        <w:rPr>
          <w:rFonts w:asciiTheme="minorEastAsia" w:hAnsiTheme="minorEastAsia" w:hint="eastAsia"/>
          <w:sz w:val="22"/>
          <w:szCs w:val="21"/>
        </w:rPr>
        <w:t>学习是一场思维的碰撞与交流，</w:t>
      </w:r>
      <w:r w:rsidR="00D4093B" w:rsidRPr="002633F5">
        <w:rPr>
          <w:rFonts w:asciiTheme="minorEastAsia" w:hAnsiTheme="minorEastAsia" w:hint="eastAsia"/>
          <w:sz w:val="22"/>
          <w:szCs w:val="21"/>
        </w:rPr>
        <w:t>是</w:t>
      </w:r>
      <w:r w:rsidRPr="002633F5">
        <w:rPr>
          <w:rFonts w:asciiTheme="minorEastAsia" w:hAnsiTheme="minorEastAsia" w:hint="eastAsia"/>
          <w:sz w:val="22"/>
          <w:szCs w:val="21"/>
        </w:rPr>
        <w:t>原</w:t>
      </w:r>
      <w:r w:rsidR="00D4093B" w:rsidRPr="002633F5">
        <w:rPr>
          <w:rFonts w:asciiTheme="minorEastAsia" w:hAnsiTheme="minorEastAsia" w:hint="eastAsia"/>
          <w:sz w:val="22"/>
          <w:szCs w:val="21"/>
        </w:rPr>
        <w:t>认知的迁移、</w:t>
      </w:r>
      <w:r w:rsidRPr="002633F5">
        <w:rPr>
          <w:rFonts w:asciiTheme="minorEastAsia" w:hAnsiTheme="minorEastAsia" w:hint="eastAsia"/>
          <w:sz w:val="22"/>
          <w:szCs w:val="21"/>
        </w:rPr>
        <w:t>同化</w:t>
      </w:r>
      <w:r w:rsidR="00D4093B" w:rsidRPr="002633F5">
        <w:rPr>
          <w:rFonts w:asciiTheme="minorEastAsia" w:hAnsiTheme="minorEastAsia" w:hint="eastAsia"/>
          <w:sz w:val="22"/>
          <w:szCs w:val="21"/>
        </w:rPr>
        <w:t>、</w:t>
      </w:r>
      <w:r w:rsidRPr="002633F5">
        <w:rPr>
          <w:rFonts w:asciiTheme="minorEastAsia" w:hAnsiTheme="minorEastAsia" w:hint="eastAsia"/>
          <w:sz w:val="22"/>
          <w:szCs w:val="21"/>
        </w:rPr>
        <w:t>顺应</w:t>
      </w:r>
      <w:r w:rsidR="00D4093B" w:rsidRPr="002633F5">
        <w:rPr>
          <w:rFonts w:asciiTheme="minorEastAsia" w:hAnsiTheme="minorEastAsia" w:hint="eastAsia"/>
          <w:sz w:val="22"/>
          <w:szCs w:val="21"/>
        </w:rPr>
        <w:t>过程。</w:t>
      </w:r>
      <w:r w:rsidR="00036DEC" w:rsidRPr="002633F5">
        <w:rPr>
          <w:rFonts w:asciiTheme="minorEastAsia" w:hAnsiTheme="minorEastAsia" w:hint="eastAsia"/>
          <w:sz w:val="22"/>
          <w:szCs w:val="21"/>
        </w:rPr>
        <w:t>让教学发声，使我们真正做到了思维过程外显化，</w:t>
      </w:r>
      <w:r w:rsidR="00D4093B" w:rsidRPr="002633F5">
        <w:rPr>
          <w:rFonts w:asciiTheme="minorEastAsia" w:hAnsiTheme="minorEastAsia" w:hint="eastAsia"/>
          <w:sz w:val="22"/>
          <w:szCs w:val="21"/>
        </w:rPr>
        <w:t>学科素养才能在这深度格物致知中永驻。</w:t>
      </w:r>
      <w:r w:rsidR="00AC4D8B" w:rsidRPr="002633F5">
        <w:rPr>
          <w:rFonts w:asciiTheme="minorEastAsia" w:hAnsiTheme="minorEastAsia" w:hint="eastAsia"/>
          <w:sz w:val="22"/>
          <w:szCs w:val="21"/>
        </w:rPr>
        <w:t>为</w:t>
      </w:r>
      <w:r w:rsidR="000D7A33" w:rsidRPr="002633F5">
        <w:rPr>
          <w:rFonts w:asciiTheme="minorEastAsia" w:hAnsiTheme="minorEastAsia" w:hint="eastAsia"/>
          <w:sz w:val="22"/>
          <w:szCs w:val="21"/>
        </w:rPr>
        <w:t>培养全面发展的人</w:t>
      </w:r>
      <w:r w:rsidR="00AC4D8B" w:rsidRPr="002633F5">
        <w:rPr>
          <w:rFonts w:asciiTheme="minorEastAsia" w:hAnsiTheme="minorEastAsia" w:hint="eastAsia"/>
          <w:sz w:val="22"/>
          <w:szCs w:val="21"/>
        </w:rPr>
        <w:t>，应用</w:t>
      </w:r>
      <w:r w:rsidR="00944FB3" w:rsidRPr="002633F5">
        <w:rPr>
          <w:rFonts w:asciiTheme="minorEastAsia" w:hAnsiTheme="minorEastAsia" w:hint="eastAsia"/>
          <w:sz w:val="22"/>
          <w:szCs w:val="21"/>
        </w:rPr>
        <w:t>“</w:t>
      </w:r>
      <w:r w:rsidR="000D7A33" w:rsidRPr="002633F5">
        <w:rPr>
          <w:rFonts w:asciiTheme="minorEastAsia" w:hAnsiTheme="minorEastAsia" w:hint="eastAsia"/>
          <w:sz w:val="22"/>
          <w:szCs w:val="21"/>
        </w:rPr>
        <w:t>学科素养教学</w:t>
      </w:r>
      <w:r w:rsidR="00944FB3" w:rsidRPr="002633F5">
        <w:rPr>
          <w:rFonts w:asciiTheme="minorEastAsia" w:hAnsiTheme="minorEastAsia" w:hint="eastAsia"/>
          <w:sz w:val="22"/>
          <w:szCs w:val="21"/>
        </w:rPr>
        <w:t>”</w:t>
      </w:r>
      <w:r w:rsidR="000D7A33" w:rsidRPr="002633F5">
        <w:rPr>
          <w:rFonts w:asciiTheme="minorEastAsia" w:hAnsiTheme="minorEastAsia" w:hint="eastAsia"/>
          <w:sz w:val="22"/>
          <w:szCs w:val="21"/>
        </w:rPr>
        <w:t>，才能真正</w:t>
      </w:r>
      <w:r w:rsidR="00944FB3" w:rsidRPr="002633F5">
        <w:rPr>
          <w:rFonts w:asciiTheme="minorEastAsia" w:hAnsiTheme="minorEastAsia" w:hint="eastAsia"/>
          <w:sz w:val="22"/>
          <w:szCs w:val="21"/>
        </w:rPr>
        <w:t>从物理学视角形成</w:t>
      </w:r>
      <w:r w:rsidR="00036DEC" w:rsidRPr="002633F5">
        <w:rPr>
          <w:rFonts w:asciiTheme="minorEastAsia" w:hAnsiTheme="minorEastAsia" w:hint="eastAsia"/>
          <w:sz w:val="22"/>
          <w:szCs w:val="21"/>
        </w:rPr>
        <w:t>物质的基本认识</w:t>
      </w:r>
      <w:r w:rsidR="00944FB3" w:rsidRPr="002633F5">
        <w:rPr>
          <w:rFonts w:asciiTheme="minorEastAsia" w:hAnsiTheme="minorEastAsia" w:hint="eastAsia"/>
          <w:sz w:val="22"/>
          <w:szCs w:val="21"/>
        </w:rPr>
        <w:t>，让</w:t>
      </w:r>
      <w:r w:rsidR="00036DEC" w:rsidRPr="002633F5">
        <w:rPr>
          <w:rFonts w:asciiTheme="minorEastAsia" w:hAnsiTheme="minorEastAsia" w:hint="eastAsia"/>
          <w:sz w:val="22"/>
          <w:szCs w:val="21"/>
        </w:rPr>
        <w:t>“物理观念”生根，让物理概念规律在头脑中得到提炼与升华</w:t>
      </w:r>
      <w:r w:rsidR="00D4093B" w:rsidRPr="002633F5">
        <w:rPr>
          <w:rFonts w:asciiTheme="minorEastAsia" w:hAnsiTheme="minorEastAsia" w:hint="eastAsia"/>
          <w:sz w:val="22"/>
          <w:szCs w:val="21"/>
        </w:rPr>
        <w:t>。使基于经验事实，对客观事物的本质属性、内在规律及相互关系的认识，通过分析综合，推理论证、构建模型、质疑创新的思维品质才</w:t>
      </w:r>
      <w:r w:rsidRPr="002633F5">
        <w:rPr>
          <w:rFonts w:asciiTheme="minorEastAsia" w:hAnsiTheme="minorEastAsia" w:hint="eastAsia"/>
          <w:sz w:val="22"/>
          <w:szCs w:val="21"/>
        </w:rPr>
        <w:t>能</w:t>
      </w:r>
      <w:r w:rsidR="00D4093B" w:rsidRPr="002633F5">
        <w:rPr>
          <w:rFonts w:asciiTheme="minorEastAsia" w:hAnsiTheme="minorEastAsia" w:hint="eastAsia"/>
          <w:sz w:val="22"/>
          <w:szCs w:val="21"/>
        </w:rPr>
        <w:t>得以锤炼。</w:t>
      </w:r>
    </w:p>
    <w:p w:rsidR="00AC4D8B" w:rsidRPr="002633F5" w:rsidRDefault="00AC4D8B" w:rsidP="002633F5">
      <w:pPr>
        <w:spacing w:line="360" w:lineRule="auto"/>
        <w:ind w:firstLineChars="200" w:firstLine="440"/>
        <w:jc w:val="right"/>
        <w:rPr>
          <w:rFonts w:asciiTheme="minorEastAsia" w:hAnsiTheme="minorEastAsia"/>
          <w:sz w:val="22"/>
          <w:szCs w:val="21"/>
        </w:rPr>
      </w:pPr>
      <w:r w:rsidRPr="002633F5">
        <w:rPr>
          <w:rFonts w:asciiTheme="minorEastAsia" w:hAnsiTheme="minorEastAsia" w:hint="eastAsia"/>
          <w:sz w:val="22"/>
          <w:szCs w:val="21"/>
        </w:rPr>
        <w:t>2018年10月29日</w:t>
      </w:r>
    </w:p>
    <w:sectPr w:rsidR="00AC4D8B" w:rsidRPr="002633F5" w:rsidSect="0026439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FA" w:rsidRDefault="00896BFA" w:rsidP="00896BFA">
      <w:r>
        <w:separator/>
      </w:r>
    </w:p>
  </w:endnote>
  <w:endnote w:type="continuationSeparator" w:id="0">
    <w:p w:rsidR="00896BFA" w:rsidRDefault="00896BFA" w:rsidP="0089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42997"/>
      <w:docPartObj>
        <w:docPartGallery w:val="Page Numbers (Bottom of Page)"/>
        <w:docPartUnique/>
      </w:docPartObj>
    </w:sdtPr>
    <w:sdtEndPr/>
    <w:sdtContent>
      <w:p w:rsidR="0026439E" w:rsidRDefault="0026439E">
        <w:pPr>
          <w:pStyle w:val="a5"/>
          <w:jc w:val="center"/>
        </w:pPr>
        <w:r>
          <w:fldChar w:fldCharType="begin"/>
        </w:r>
        <w:r>
          <w:instrText>PAGE   \* MERGEFORMAT</w:instrText>
        </w:r>
        <w:r>
          <w:fldChar w:fldCharType="separate"/>
        </w:r>
        <w:r w:rsidR="00B12E9B" w:rsidRPr="00B12E9B">
          <w:rPr>
            <w:noProof/>
            <w:lang w:val="zh-CN"/>
          </w:rPr>
          <w:t>5</w:t>
        </w:r>
        <w:r>
          <w:fldChar w:fldCharType="end"/>
        </w:r>
      </w:p>
    </w:sdtContent>
  </w:sdt>
  <w:p w:rsidR="0026439E" w:rsidRDefault="002643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FA" w:rsidRDefault="00896BFA" w:rsidP="00896BFA">
      <w:r>
        <w:separator/>
      </w:r>
    </w:p>
  </w:footnote>
  <w:footnote w:type="continuationSeparator" w:id="0">
    <w:p w:rsidR="00896BFA" w:rsidRDefault="00896BFA" w:rsidP="00896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32"/>
    <w:rsid w:val="00011592"/>
    <w:rsid w:val="000314F3"/>
    <w:rsid w:val="00036DEC"/>
    <w:rsid w:val="000B743E"/>
    <w:rsid w:val="000C39CB"/>
    <w:rsid w:val="000D7A33"/>
    <w:rsid w:val="00105E4B"/>
    <w:rsid w:val="00165F4B"/>
    <w:rsid w:val="00177CFE"/>
    <w:rsid w:val="001C677D"/>
    <w:rsid w:val="0021727E"/>
    <w:rsid w:val="00241998"/>
    <w:rsid w:val="002633F5"/>
    <w:rsid w:val="0026439E"/>
    <w:rsid w:val="002770C9"/>
    <w:rsid w:val="002B2002"/>
    <w:rsid w:val="00306870"/>
    <w:rsid w:val="0032638D"/>
    <w:rsid w:val="003374F2"/>
    <w:rsid w:val="0038226A"/>
    <w:rsid w:val="003E3B52"/>
    <w:rsid w:val="0043063F"/>
    <w:rsid w:val="00434C32"/>
    <w:rsid w:val="004405A7"/>
    <w:rsid w:val="004B26CD"/>
    <w:rsid w:val="004F741E"/>
    <w:rsid w:val="005131B7"/>
    <w:rsid w:val="00534C21"/>
    <w:rsid w:val="00536CE7"/>
    <w:rsid w:val="005372B6"/>
    <w:rsid w:val="00557A87"/>
    <w:rsid w:val="005B5B80"/>
    <w:rsid w:val="00602D25"/>
    <w:rsid w:val="00657BA3"/>
    <w:rsid w:val="00672FDD"/>
    <w:rsid w:val="006827F9"/>
    <w:rsid w:val="00760B08"/>
    <w:rsid w:val="007751FB"/>
    <w:rsid w:val="007A2B36"/>
    <w:rsid w:val="007D6AC0"/>
    <w:rsid w:val="00804312"/>
    <w:rsid w:val="008101DA"/>
    <w:rsid w:val="008203C1"/>
    <w:rsid w:val="008228F4"/>
    <w:rsid w:val="008279D3"/>
    <w:rsid w:val="00827AD1"/>
    <w:rsid w:val="00872C64"/>
    <w:rsid w:val="00896BFA"/>
    <w:rsid w:val="008A49DA"/>
    <w:rsid w:val="008B6BF3"/>
    <w:rsid w:val="008F10D0"/>
    <w:rsid w:val="00920ADE"/>
    <w:rsid w:val="00930BE6"/>
    <w:rsid w:val="00944F34"/>
    <w:rsid w:val="00944FB3"/>
    <w:rsid w:val="00964B51"/>
    <w:rsid w:val="009712FA"/>
    <w:rsid w:val="009875C0"/>
    <w:rsid w:val="009917A5"/>
    <w:rsid w:val="009E7564"/>
    <w:rsid w:val="009E7CD6"/>
    <w:rsid w:val="009F589B"/>
    <w:rsid w:val="009F6C97"/>
    <w:rsid w:val="00A30BA7"/>
    <w:rsid w:val="00A378C1"/>
    <w:rsid w:val="00A522A5"/>
    <w:rsid w:val="00A5680A"/>
    <w:rsid w:val="00A7315D"/>
    <w:rsid w:val="00A94ED0"/>
    <w:rsid w:val="00AA3397"/>
    <w:rsid w:val="00AC4D8B"/>
    <w:rsid w:val="00AF76AC"/>
    <w:rsid w:val="00B12E9B"/>
    <w:rsid w:val="00B171A7"/>
    <w:rsid w:val="00B42144"/>
    <w:rsid w:val="00B43E81"/>
    <w:rsid w:val="00B8421A"/>
    <w:rsid w:val="00C478C4"/>
    <w:rsid w:val="00C675EE"/>
    <w:rsid w:val="00C9389E"/>
    <w:rsid w:val="00CD2D38"/>
    <w:rsid w:val="00D05528"/>
    <w:rsid w:val="00D33945"/>
    <w:rsid w:val="00D4093B"/>
    <w:rsid w:val="00D70167"/>
    <w:rsid w:val="00DC2F42"/>
    <w:rsid w:val="00DE30E7"/>
    <w:rsid w:val="00E10815"/>
    <w:rsid w:val="00E405BE"/>
    <w:rsid w:val="00E85D13"/>
    <w:rsid w:val="00E96010"/>
    <w:rsid w:val="00EB54F4"/>
    <w:rsid w:val="00ED7F86"/>
    <w:rsid w:val="00F559F6"/>
    <w:rsid w:val="00FE5CBF"/>
    <w:rsid w:val="00FE63F9"/>
    <w:rsid w:val="00FF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A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BFA"/>
    <w:rPr>
      <w:sz w:val="18"/>
      <w:szCs w:val="18"/>
    </w:rPr>
  </w:style>
  <w:style w:type="paragraph" w:styleId="a5">
    <w:name w:val="footer"/>
    <w:basedOn w:val="a"/>
    <w:link w:val="Char0"/>
    <w:uiPriority w:val="99"/>
    <w:unhideWhenUsed/>
    <w:rsid w:val="00896BFA"/>
    <w:pPr>
      <w:tabs>
        <w:tab w:val="center" w:pos="4153"/>
        <w:tab w:val="right" w:pos="8306"/>
      </w:tabs>
      <w:snapToGrid w:val="0"/>
      <w:jc w:val="left"/>
    </w:pPr>
    <w:rPr>
      <w:sz w:val="18"/>
      <w:szCs w:val="18"/>
    </w:rPr>
  </w:style>
  <w:style w:type="character" w:customStyle="1" w:styleId="Char0">
    <w:name w:val="页脚 Char"/>
    <w:basedOn w:val="a0"/>
    <w:link w:val="a5"/>
    <w:uiPriority w:val="99"/>
    <w:rsid w:val="00896BFA"/>
    <w:rPr>
      <w:sz w:val="18"/>
      <w:szCs w:val="18"/>
    </w:rPr>
  </w:style>
  <w:style w:type="table" w:styleId="a6">
    <w:name w:val="Table Grid"/>
    <w:basedOn w:val="a1"/>
    <w:uiPriority w:val="59"/>
    <w:rsid w:val="002B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2638D"/>
    <w:rPr>
      <w:sz w:val="18"/>
      <w:szCs w:val="18"/>
    </w:rPr>
  </w:style>
  <w:style w:type="character" w:customStyle="1" w:styleId="Char1">
    <w:name w:val="批注框文本 Char"/>
    <w:basedOn w:val="a0"/>
    <w:link w:val="a7"/>
    <w:uiPriority w:val="99"/>
    <w:semiHidden/>
    <w:rsid w:val="003263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A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6BFA"/>
    <w:rPr>
      <w:sz w:val="18"/>
      <w:szCs w:val="18"/>
    </w:rPr>
  </w:style>
  <w:style w:type="paragraph" w:styleId="a5">
    <w:name w:val="footer"/>
    <w:basedOn w:val="a"/>
    <w:link w:val="Char0"/>
    <w:uiPriority w:val="99"/>
    <w:unhideWhenUsed/>
    <w:rsid w:val="00896BFA"/>
    <w:pPr>
      <w:tabs>
        <w:tab w:val="center" w:pos="4153"/>
        <w:tab w:val="right" w:pos="8306"/>
      </w:tabs>
      <w:snapToGrid w:val="0"/>
      <w:jc w:val="left"/>
    </w:pPr>
    <w:rPr>
      <w:sz w:val="18"/>
      <w:szCs w:val="18"/>
    </w:rPr>
  </w:style>
  <w:style w:type="character" w:customStyle="1" w:styleId="Char0">
    <w:name w:val="页脚 Char"/>
    <w:basedOn w:val="a0"/>
    <w:link w:val="a5"/>
    <w:uiPriority w:val="99"/>
    <w:rsid w:val="00896BFA"/>
    <w:rPr>
      <w:sz w:val="18"/>
      <w:szCs w:val="18"/>
    </w:rPr>
  </w:style>
  <w:style w:type="table" w:styleId="a6">
    <w:name w:val="Table Grid"/>
    <w:basedOn w:val="a1"/>
    <w:uiPriority w:val="59"/>
    <w:rsid w:val="002B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32638D"/>
    <w:rPr>
      <w:sz w:val="18"/>
      <w:szCs w:val="18"/>
    </w:rPr>
  </w:style>
  <w:style w:type="character" w:customStyle="1" w:styleId="Char1">
    <w:name w:val="批注框文本 Char"/>
    <w:basedOn w:val="a0"/>
    <w:link w:val="a7"/>
    <w:uiPriority w:val="99"/>
    <w:semiHidden/>
    <w:rsid w:val="003263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7419">
      <w:bodyDiv w:val="1"/>
      <w:marLeft w:val="0"/>
      <w:marRight w:val="0"/>
      <w:marTop w:val="0"/>
      <w:marBottom w:val="0"/>
      <w:divBdr>
        <w:top w:val="none" w:sz="0" w:space="0" w:color="auto"/>
        <w:left w:val="none" w:sz="0" w:space="0" w:color="auto"/>
        <w:bottom w:val="none" w:sz="0" w:space="0" w:color="auto"/>
        <w:right w:val="none" w:sz="0" w:space="0" w:color="auto"/>
      </w:divBdr>
      <w:divsChild>
        <w:div w:id="1399399512">
          <w:marLeft w:val="547"/>
          <w:marRight w:val="0"/>
          <w:marTop w:val="134"/>
          <w:marBottom w:val="0"/>
          <w:divBdr>
            <w:top w:val="none" w:sz="0" w:space="0" w:color="auto"/>
            <w:left w:val="none" w:sz="0" w:space="0" w:color="auto"/>
            <w:bottom w:val="none" w:sz="0" w:space="0" w:color="auto"/>
            <w:right w:val="none" w:sz="0" w:space="0" w:color="auto"/>
          </w:divBdr>
        </w:div>
        <w:div w:id="1444611320">
          <w:marLeft w:val="547"/>
          <w:marRight w:val="0"/>
          <w:marTop w:val="134"/>
          <w:marBottom w:val="0"/>
          <w:divBdr>
            <w:top w:val="none" w:sz="0" w:space="0" w:color="auto"/>
            <w:left w:val="none" w:sz="0" w:space="0" w:color="auto"/>
            <w:bottom w:val="none" w:sz="0" w:space="0" w:color="auto"/>
            <w:right w:val="none" w:sz="0" w:space="0" w:color="auto"/>
          </w:divBdr>
        </w:div>
        <w:div w:id="785851526">
          <w:marLeft w:val="547"/>
          <w:marRight w:val="0"/>
          <w:marTop w:val="134"/>
          <w:marBottom w:val="0"/>
          <w:divBdr>
            <w:top w:val="none" w:sz="0" w:space="0" w:color="auto"/>
            <w:left w:val="none" w:sz="0" w:space="0" w:color="auto"/>
            <w:bottom w:val="none" w:sz="0" w:space="0" w:color="auto"/>
            <w:right w:val="none" w:sz="0" w:space="0" w:color="auto"/>
          </w:divBdr>
        </w:div>
      </w:divsChild>
    </w:div>
    <w:div w:id="1313220021">
      <w:bodyDiv w:val="1"/>
      <w:marLeft w:val="0"/>
      <w:marRight w:val="0"/>
      <w:marTop w:val="0"/>
      <w:marBottom w:val="0"/>
      <w:divBdr>
        <w:top w:val="none" w:sz="0" w:space="0" w:color="auto"/>
        <w:left w:val="none" w:sz="0" w:space="0" w:color="auto"/>
        <w:bottom w:val="none" w:sz="0" w:space="0" w:color="auto"/>
        <w:right w:val="none" w:sz="0" w:space="0" w:color="auto"/>
      </w:divBdr>
      <w:divsChild>
        <w:div w:id="1099177817">
          <w:marLeft w:val="547"/>
          <w:marRight w:val="0"/>
          <w:marTop w:val="134"/>
          <w:marBottom w:val="0"/>
          <w:divBdr>
            <w:top w:val="none" w:sz="0" w:space="0" w:color="auto"/>
            <w:left w:val="none" w:sz="0" w:space="0" w:color="auto"/>
            <w:bottom w:val="none" w:sz="0" w:space="0" w:color="auto"/>
            <w:right w:val="none" w:sz="0" w:space="0" w:color="auto"/>
          </w:divBdr>
        </w:div>
        <w:div w:id="525141845">
          <w:marLeft w:val="547"/>
          <w:marRight w:val="0"/>
          <w:marTop w:val="134"/>
          <w:marBottom w:val="0"/>
          <w:divBdr>
            <w:top w:val="none" w:sz="0" w:space="0" w:color="auto"/>
            <w:left w:val="none" w:sz="0" w:space="0" w:color="auto"/>
            <w:bottom w:val="none" w:sz="0" w:space="0" w:color="auto"/>
            <w:right w:val="none" w:sz="0" w:space="0" w:color="auto"/>
          </w:divBdr>
        </w:div>
      </w:divsChild>
    </w:div>
    <w:div w:id="1362434209">
      <w:bodyDiv w:val="1"/>
      <w:marLeft w:val="0"/>
      <w:marRight w:val="0"/>
      <w:marTop w:val="0"/>
      <w:marBottom w:val="0"/>
      <w:divBdr>
        <w:top w:val="none" w:sz="0" w:space="0" w:color="auto"/>
        <w:left w:val="none" w:sz="0" w:space="0" w:color="auto"/>
        <w:bottom w:val="none" w:sz="0" w:space="0" w:color="auto"/>
        <w:right w:val="none" w:sz="0" w:space="0" w:color="auto"/>
      </w:divBdr>
    </w:div>
    <w:div w:id="1406416565">
      <w:bodyDiv w:val="1"/>
      <w:marLeft w:val="0"/>
      <w:marRight w:val="0"/>
      <w:marTop w:val="0"/>
      <w:marBottom w:val="0"/>
      <w:divBdr>
        <w:top w:val="none" w:sz="0" w:space="0" w:color="auto"/>
        <w:left w:val="none" w:sz="0" w:space="0" w:color="auto"/>
        <w:bottom w:val="none" w:sz="0" w:space="0" w:color="auto"/>
        <w:right w:val="none" w:sz="0" w:space="0" w:color="auto"/>
      </w:divBdr>
    </w:div>
    <w:div w:id="1655330411">
      <w:bodyDiv w:val="1"/>
      <w:marLeft w:val="0"/>
      <w:marRight w:val="0"/>
      <w:marTop w:val="0"/>
      <w:marBottom w:val="0"/>
      <w:divBdr>
        <w:top w:val="none" w:sz="0" w:space="0" w:color="auto"/>
        <w:left w:val="none" w:sz="0" w:space="0" w:color="auto"/>
        <w:bottom w:val="none" w:sz="0" w:space="0" w:color="auto"/>
        <w:right w:val="none" w:sz="0" w:space="0" w:color="auto"/>
      </w:divBdr>
    </w:div>
    <w:div w:id="1851798408">
      <w:bodyDiv w:val="1"/>
      <w:marLeft w:val="0"/>
      <w:marRight w:val="0"/>
      <w:marTop w:val="0"/>
      <w:marBottom w:val="0"/>
      <w:divBdr>
        <w:top w:val="none" w:sz="0" w:space="0" w:color="auto"/>
        <w:left w:val="none" w:sz="0" w:space="0" w:color="auto"/>
        <w:bottom w:val="none" w:sz="0" w:space="0" w:color="auto"/>
        <w:right w:val="none" w:sz="0" w:space="0" w:color="auto"/>
      </w:divBdr>
    </w:div>
    <w:div w:id="2099474957">
      <w:bodyDiv w:val="1"/>
      <w:marLeft w:val="0"/>
      <w:marRight w:val="0"/>
      <w:marTop w:val="0"/>
      <w:marBottom w:val="0"/>
      <w:divBdr>
        <w:top w:val="none" w:sz="0" w:space="0" w:color="auto"/>
        <w:left w:val="none" w:sz="0" w:space="0" w:color="auto"/>
        <w:bottom w:val="none" w:sz="0" w:space="0" w:color="auto"/>
        <w:right w:val="none" w:sz="0" w:space="0" w:color="auto"/>
      </w:divBdr>
    </w:div>
    <w:div w:id="21333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430</Words>
  <Characters>2455</Characters>
  <Application>Microsoft Office Word</Application>
  <DocSecurity>0</DocSecurity>
  <Lines>20</Lines>
  <Paragraphs>5</Paragraphs>
  <ScaleCrop>false</ScaleCrop>
  <Company>CHINA</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2018-11-01T16:55:00Z</dcterms:created>
  <dcterms:modified xsi:type="dcterms:W3CDTF">2018-11-02T01:41:00Z</dcterms:modified>
</cp:coreProperties>
</file>